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pPr w:leftFromText="180" w:rightFromText="180" w:vertAnchor="text" w:horzAnchor="page" w:tblpX="2387" w:tblpY="-751"/>
        <w:tblW w:w="0" w:type="auto"/>
        <w:tblLook w:val="04A0" w:firstRow="1" w:lastRow="0" w:firstColumn="1" w:lastColumn="0" w:noHBand="0" w:noVBand="1"/>
      </w:tblPr>
      <w:tblGrid>
        <w:gridCol w:w="7933"/>
        <w:gridCol w:w="5529"/>
      </w:tblGrid>
      <w:tr w:rsidR="00196AE3" w:rsidTr="28C474DD" w14:paraId="4AB79381" w14:textId="77777777">
        <w:trPr>
          <w:trHeight w:val="274"/>
        </w:trPr>
        <w:tc>
          <w:tcPr>
            <w:tcW w:w="7933" w:type="dxa"/>
            <w:shd w:val="clear" w:color="auto" w:fill="6B948C"/>
            <w:tcMar/>
          </w:tcPr>
          <w:p w:rsidRPr="00654C6A" w:rsidR="00196AE3" w:rsidP="00F3671A" w:rsidRDefault="5734A0AF" w14:paraId="210B34B0" w14:textId="60F1260F">
            <w:pPr>
              <w:tabs>
                <w:tab w:val="left" w:pos="2128"/>
              </w:tabs>
              <w:jc w:val="center"/>
              <w:rPr>
                <w:b/>
                <w:bCs/>
                <w:u w:val="single"/>
              </w:rPr>
            </w:pPr>
            <w:r w:rsidRPr="00F3671A">
              <w:rPr>
                <w:b/>
                <w:bCs/>
                <w:color w:val="FFFFFF" w:themeColor="background1"/>
                <w:u w:val="single"/>
              </w:rPr>
              <w:t xml:space="preserve">Year </w:t>
            </w:r>
            <w:r w:rsidR="007A5C8C">
              <w:rPr>
                <w:b/>
                <w:bCs/>
                <w:color w:val="FFFFFF" w:themeColor="background1"/>
                <w:u w:val="single"/>
              </w:rPr>
              <w:t xml:space="preserve">1: </w:t>
            </w:r>
            <w:r w:rsidRPr="00F3671A" w:rsidR="00327F63">
              <w:rPr>
                <w:b/>
                <w:bCs/>
                <w:color w:val="FFFFFF" w:themeColor="background1"/>
                <w:u w:val="single"/>
              </w:rPr>
              <w:t xml:space="preserve"> Summer </w:t>
            </w:r>
            <w:r w:rsidR="009A143E">
              <w:rPr>
                <w:b/>
                <w:bCs/>
                <w:color w:val="FFFFFF" w:themeColor="background1"/>
                <w:u w:val="single"/>
              </w:rPr>
              <w:t>2</w:t>
            </w:r>
          </w:p>
        </w:tc>
        <w:tc>
          <w:tcPr>
            <w:tcW w:w="5529" w:type="dxa"/>
            <w:shd w:val="clear" w:color="auto" w:fill="6B948C"/>
            <w:tcMar/>
          </w:tcPr>
          <w:p w:rsidRPr="00F3671A" w:rsidR="003B7E31" w:rsidP="00F3671A" w:rsidRDefault="5734A0AF" w14:paraId="45F10773" w14:textId="6308B7CA">
            <w:pPr>
              <w:tabs>
                <w:tab w:val="left" w:pos="2128"/>
              </w:tabs>
              <w:jc w:val="center"/>
              <w:rPr>
                <w:rFonts w:cstheme="minorHAnsi"/>
                <w:b/>
                <w:u w:val="single"/>
              </w:rPr>
            </w:pPr>
            <w:r w:rsidRPr="00F3671A">
              <w:rPr>
                <w:b/>
                <w:bCs/>
                <w:color w:val="FFFFFF" w:themeColor="background1"/>
                <w:u w:val="single"/>
              </w:rPr>
              <w:t>Key Dates</w:t>
            </w:r>
          </w:p>
        </w:tc>
      </w:tr>
      <w:tr w:rsidR="00196AE3" w:rsidTr="28C474DD" w14:paraId="4A4DFB5A" w14:textId="77777777">
        <w:trPr>
          <w:trHeight w:val="790"/>
        </w:trPr>
        <w:tc>
          <w:tcPr>
            <w:tcW w:w="7933" w:type="dxa"/>
            <w:tcMar/>
          </w:tcPr>
          <w:p w:rsidR="00AA1E9E" w:rsidP="00AA1E9E" w:rsidRDefault="00DC42F4" w14:paraId="24730ECA" w14:textId="0CAB33E4">
            <w:pPr>
              <w:tabs>
                <w:tab w:val="left" w:pos="2128"/>
              </w:tabs>
              <w:rPr>
                <w:rFonts w:cstheme="minorHAnsi"/>
                <w:b/>
                <w:bCs/>
                <w:sz w:val="21"/>
                <w:szCs w:val="21"/>
                <w:u w:val="single"/>
              </w:rPr>
            </w:pPr>
            <w:r>
              <w:rPr>
                <w:rFonts w:cstheme="minorHAnsi"/>
                <w:b/>
                <w:bCs/>
                <w:sz w:val="21"/>
                <w:szCs w:val="21"/>
                <w:u w:val="single"/>
              </w:rPr>
              <w:t>Big Question: Who are the heroes of the Crimean War?</w:t>
            </w:r>
          </w:p>
          <w:p w:rsidR="00AA1E9E" w:rsidP="00AA1E9E" w:rsidRDefault="00AA1E9E" w14:paraId="54978CDF" w14:textId="5D5F19F1">
            <w:pPr>
              <w:tabs>
                <w:tab w:val="left" w:pos="2128"/>
              </w:tabs>
              <w:rPr>
                <w:color w:val="000000"/>
                <w:sz w:val="21"/>
                <w:szCs w:val="21"/>
              </w:rPr>
            </w:pPr>
            <w:r w:rsidRPr="00AA1E9E">
              <w:rPr>
                <w:color w:val="000000"/>
                <w:sz w:val="21"/>
                <w:szCs w:val="21"/>
              </w:rPr>
              <w:t>The children will be introduced to our term’s theme through an interactive workshop about Florence Nightingale and Mary Seacole, run by the Army Museum. This engaging session will provide an in-depth look at their lives, contributions to nursing, and impact during significant historical events, helping to bring history to life in an exciting and memorable way.</w:t>
            </w:r>
          </w:p>
          <w:p w:rsidRPr="00DC42F4" w:rsidR="00DC42F4" w:rsidP="00AA1E9E" w:rsidRDefault="00DC42F4" w14:paraId="4EF8F31E" w14:textId="66163155">
            <w:pPr>
              <w:tabs>
                <w:tab w:val="left" w:pos="2128"/>
              </w:tabs>
              <w:rPr>
                <w:rFonts w:cstheme="minorHAnsi"/>
                <w:bCs/>
                <w:sz w:val="21"/>
                <w:szCs w:val="21"/>
              </w:rPr>
            </w:pPr>
            <w:r w:rsidRPr="00DC42F4">
              <w:rPr>
                <w:bCs/>
                <w:color w:val="000000"/>
                <w:sz w:val="21"/>
                <w:szCs w:val="21"/>
              </w:rPr>
              <w:t>In Arts Fortnight the children will be exploring the artists, music and popular dances of the 1970s.</w:t>
            </w:r>
          </w:p>
          <w:p w:rsidRPr="008A1659" w:rsidR="00196AE3" w:rsidP="030B9488" w:rsidRDefault="00196AE3" w14:paraId="7FA295B3" w14:textId="24E7AC91">
            <w:pPr>
              <w:tabs>
                <w:tab w:val="left" w:pos="2128"/>
              </w:tabs>
              <w:rPr>
                <w:rFonts w:cstheme="minorHAnsi"/>
                <w:sz w:val="21"/>
                <w:szCs w:val="21"/>
              </w:rPr>
            </w:pPr>
          </w:p>
        </w:tc>
        <w:tc>
          <w:tcPr>
            <w:tcW w:w="5529" w:type="dxa"/>
            <w:tcMar/>
          </w:tcPr>
          <w:p w:rsidRPr="008A1659" w:rsidR="009E4632" w:rsidP="009E4632" w:rsidRDefault="009E4632" w14:paraId="622D92C1" w14:textId="03F0028C">
            <w:pPr>
              <w:tabs>
                <w:tab w:val="left" w:pos="2128"/>
              </w:tabs>
              <w:rPr>
                <w:rFonts w:cstheme="minorHAnsi"/>
                <w:noProof/>
                <w:sz w:val="21"/>
                <w:szCs w:val="21"/>
              </w:rPr>
            </w:pPr>
            <w:r w:rsidRPr="008A1659">
              <w:rPr>
                <w:rFonts w:cstheme="minorHAnsi"/>
                <w:sz w:val="21"/>
                <w:szCs w:val="21"/>
              </w:rPr>
              <w:t>Monday 2</w:t>
            </w:r>
            <w:r w:rsidRPr="008A1659">
              <w:rPr>
                <w:rFonts w:cstheme="minorHAnsi"/>
                <w:sz w:val="21"/>
                <w:szCs w:val="21"/>
                <w:vertAlign w:val="superscript"/>
              </w:rPr>
              <w:t>nd</w:t>
            </w:r>
            <w:r w:rsidRPr="008A1659">
              <w:rPr>
                <w:rFonts w:cstheme="minorHAnsi"/>
                <w:sz w:val="21"/>
                <w:szCs w:val="21"/>
              </w:rPr>
              <w:t xml:space="preserve"> June: </w:t>
            </w:r>
            <w:r w:rsidRPr="008A1659">
              <w:rPr>
                <w:rFonts w:cstheme="minorHAnsi"/>
                <w:noProof/>
                <w:sz w:val="21"/>
                <w:szCs w:val="21"/>
              </w:rPr>
              <w:t xml:space="preserve">Florence and Mary workshop run by the Army Museum </w:t>
            </w:r>
          </w:p>
          <w:p w:rsidRPr="008A1659" w:rsidR="009E4632" w:rsidP="009E4632" w:rsidRDefault="009E4632" w14:paraId="25BF5DED" w14:textId="59C2549E">
            <w:pPr>
              <w:tabs>
                <w:tab w:val="left" w:pos="2128"/>
              </w:tabs>
              <w:rPr>
                <w:rFonts w:cstheme="minorHAnsi"/>
                <w:sz w:val="21"/>
                <w:szCs w:val="21"/>
              </w:rPr>
            </w:pPr>
            <w:r w:rsidRPr="008A1659">
              <w:rPr>
                <w:rFonts w:cstheme="minorHAnsi"/>
                <w:sz w:val="21"/>
                <w:szCs w:val="21"/>
              </w:rPr>
              <w:t>Wednesday 4</w:t>
            </w:r>
            <w:r w:rsidRPr="008A1659">
              <w:rPr>
                <w:rFonts w:cstheme="minorHAnsi"/>
                <w:sz w:val="21"/>
                <w:szCs w:val="21"/>
                <w:vertAlign w:val="superscript"/>
              </w:rPr>
              <w:t>th</w:t>
            </w:r>
            <w:r w:rsidRPr="008A1659">
              <w:rPr>
                <w:rFonts w:cstheme="minorHAnsi"/>
                <w:sz w:val="21"/>
                <w:szCs w:val="21"/>
              </w:rPr>
              <w:t xml:space="preserve"> June: Sports Day </w:t>
            </w:r>
          </w:p>
          <w:p w:rsidRPr="008A1659" w:rsidR="009E4632" w:rsidP="009E4632" w:rsidRDefault="009E4632" w14:paraId="04A04AEF" w14:textId="68EE4468">
            <w:pPr>
              <w:tabs>
                <w:tab w:val="left" w:pos="2128"/>
              </w:tabs>
              <w:rPr>
                <w:rFonts w:cstheme="minorHAnsi"/>
                <w:sz w:val="21"/>
                <w:szCs w:val="21"/>
              </w:rPr>
            </w:pPr>
            <w:r w:rsidRPr="28C474DD" w:rsidR="009E4632">
              <w:rPr>
                <w:rFonts w:cs="Calibri" w:cstheme="minorAscii"/>
                <w:sz w:val="21"/>
                <w:szCs w:val="21"/>
              </w:rPr>
              <w:t>Tuesday 10</w:t>
            </w:r>
            <w:r w:rsidRPr="28C474DD" w:rsidR="009E4632">
              <w:rPr>
                <w:rFonts w:cs="Calibri" w:cstheme="minorAscii"/>
                <w:sz w:val="21"/>
                <w:szCs w:val="21"/>
                <w:vertAlign w:val="superscript"/>
              </w:rPr>
              <w:t>th</w:t>
            </w:r>
            <w:r w:rsidRPr="28C474DD" w:rsidR="009E4632">
              <w:rPr>
                <w:rFonts w:cs="Calibri" w:cstheme="minorAscii"/>
                <w:sz w:val="21"/>
                <w:szCs w:val="21"/>
              </w:rPr>
              <w:t xml:space="preserve"> June: Science Day </w:t>
            </w:r>
          </w:p>
          <w:p w:rsidR="2D431F7B" w:rsidP="28C474DD" w:rsidRDefault="2D431F7B" w14:paraId="487148ED" w14:textId="262DE2CA">
            <w:pPr>
              <w:tabs>
                <w:tab w:val="left" w:leader="none" w:pos="2128"/>
              </w:tabs>
              <w:rPr>
                <w:rFonts w:cs="Calibri" w:cstheme="minorAscii"/>
                <w:sz w:val="21"/>
                <w:szCs w:val="21"/>
              </w:rPr>
            </w:pPr>
            <w:r w:rsidRPr="28C474DD" w:rsidR="2D431F7B">
              <w:rPr>
                <w:rFonts w:cs="Calibri" w:cstheme="minorAscii"/>
                <w:sz w:val="21"/>
                <w:szCs w:val="21"/>
              </w:rPr>
              <w:t>Friday 4</w:t>
            </w:r>
            <w:r w:rsidRPr="28C474DD" w:rsidR="2D431F7B">
              <w:rPr>
                <w:rFonts w:cs="Calibri" w:cstheme="minorAscii"/>
                <w:sz w:val="21"/>
                <w:szCs w:val="21"/>
                <w:vertAlign w:val="superscript"/>
              </w:rPr>
              <w:t>th</w:t>
            </w:r>
            <w:r w:rsidRPr="28C474DD" w:rsidR="2D431F7B">
              <w:rPr>
                <w:rFonts w:cs="Calibri" w:cstheme="minorAscii"/>
                <w:sz w:val="21"/>
                <w:szCs w:val="21"/>
              </w:rPr>
              <w:t xml:space="preserve"> July: WBP Festival </w:t>
            </w:r>
          </w:p>
          <w:p w:rsidRPr="008A1659" w:rsidR="009E4632" w:rsidP="009E4632" w:rsidRDefault="009E4632" w14:paraId="0963E04A" w14:textId="55C04083">
            <w:pPr>
              <w:rPr>
                <w:rFonts w:cstheme="minorHAnsi"/>
                <w:noProof/>
                <w:sz w:val="21"/>
                <w:szCs w:val="21"/>
              </w:rPr>
            </w:pPr>
            <w:r w:rsidRPr="008A1659">
              <w:rPr>
                <w:rFonts w:cstheme="minorHAnsi"/>
                <w:noProof/>
                <w:sz w:val="21"/>
                <w:szCs w:val="21"/>
              </w:rPr>
              <w:t>Wednesday 9</w:t>
            </w:r>
            <w:r w:rsidRPr="008A1659">
              <w:rPr>
                <w:rFonts w:cstheme="minorHAnsi"/>
                <w:noProof/>
                <w:sz w:val="21"/>
                <w:szCs w:val="21"/>
                <w:vertAlign w:val="superscript"/>
              </w:rPr>
              <w:t>th</w:t>
            </w:r>
            <w:r w:rsidRPr="008A1659">
              <w:rPr>
                <w:rFonts w:cstheme="minorHAnsi"/>
                <w:noProof/>
                <w:sz w:val="21"/>
                <w:szCs w:val="21"/>
              </w:rPr>
              <w:t xml:space="preserve"> July - Significant </w:t>
            </w:r>
            <w:r w:rsidR="00DC42F4">
              <w:rPr>
                <w:rFonts w:cstheme="minorHAnsi"/>
                <w:noProof/>
                <w:sz w:val="21"/>
                <w:szCs w:val="21"/>
              </w:rPr>
              <w:t>W</w:t>
            </w:r>
            <w:r w:rsidRPr="008A1659">
              <w:rPr>
                <w:rFonts w:cstheme="minorHAnsi"/>
                <w:noProof/>
                <w:sz w:val="21"/>
                <w:szCs w:val="21"/>
              </w:rPr>
              <w:t xml:space="preserve">omen workshop run by the National Archives </w:t>
            </w:r>
          </w:p>
          <w:p w:rsidRPr="008A1659" w:rsidR="009E4632" w:rsidP="009E4632" w:rsidRDefault="009E4632" w14:paraId="39142491" w14:textId="73619D8A">
            <w:pPr>
              <w:rPr>
                <w:rFonts w:cstheme="minorHAnsi"/>
                <w:noProof/>
                <w:sz w:val="21"/>
                <w:szCs w:val="21"/>
              </w:rPr>
            </w:pPr>
            <w:r w:rsidRPr="008A1659">
              <w:rPr>
                <w:rFonts w:cstheme="minorHAnsi"/>
                <w:noProof/>
                <w:sz w:val="21"/>
                <w:szCs w:val="21"/>
              </w:rPr>
              <w:t>Last Day of Summer term: Tuesday 22</w:t>
            </w:r>
            <w:r w:rsidRPr="008A1659">
              <w:rPr>
                <w:rFonts w:cstheme="minorHAnsi"/>
                <w:noProof/>
                <w:sz w:val="21"/>
                <w:szCs w:val="21"/>
                <w:vertAlign w:val="superscript"/>
              </w:rPr>
              <w:t>nd</w:t>
            </w:r>
            <w:r w:rsidRPr="008A1659">
              <w:rPr>
                <w:rFonts w:cstheme="minorHAnsi"/>
                <w:noProof/>
                <w:sz w:val="21"/>
                <w:szCs w:val="21"/>
              </w:rPr>
              <w:t xml:space="preserve"> July </w:t>
            </w:r>
          </w:p>
          <w:p w:rsidRPr="008A1659" w:rsidR="009E4632" w:rsidP="00F3671A" w:rsidRDefault="009E4632" w14:paraId="1B55EC11" w14:textId="79CFC1DD">
            <w:pPr>
              <w:tabs>
                <w:tab w:val="left" w:pos="2128"/>
              </w:tabs>
              <w:rPr>
                <w:rFonts w:cstheme="minorHAnsi"/>
                <w:sz w:val="21"/>
                <w:szCs w:val="21"/>
              </w:rPr>
            </w:pPr>
          </w:p>
        </w:tc>
      </w:tr>
    </w:tbl>
    <w:p w:rsidR="00367F2D" w:rsidP="289D48C4" w:rsidRDefault="009A42D6" w14:paraId="3D4586FC" w14:textId="2430741D">
      <w:pPr>
        <w:tabs>
          <w:tab w:val="left" w:pos="2128"/>
        </w:tabs>
      </w:pPr>
      <w:r>
        <w:rPr>
          <w:noProof/>
        </w:rPr>
        <w:drawing>
          <wp:anchor distT="0" distB="0" distL="114300" distR="114300" simplePos="0" relativeHeight="251663360" behindDoc="0" locked="0" layoutInCell="1" allowOverlap="1" wp14:anchorId="587CAE22" wp14:editId="40C1CA59">
            <wp:simplePos x="0" y="0"/>
            <wp:positionH relativeFrom="column">
              <wp:posOffset>-479410</wp:posOffset>
            </wp:positionH>
            <wp:positionV relativeFrom="paragraph">
              <wp:posOffset>-480134</wp:posOffset>
            </wp:positionV>
            <wp:extent cx="923290" cy="923290"/>
            <wp:effectExtent l="0" t="0" r="3810" b="3810"/>
            <wp:wrapNone/>
            <wp:docPr id="1046958748" name="Picture 1624511808" descr="A white tree in a diamond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58748" name="Picture 1624511808" descr="A white tree in a diamond 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3290" cy="9232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39AC3A76" wp14:editId="1A356F1A">
                <wp:simplePos x="0" y="0"/>
                <wp:positionH relativeFrom="column">
                  <wp:posOffset>-478465</wp:posOffset>
                </wp:positionH>
                <wp:positionV relativeFrom="paragraph">
                  <wp:posOffset>-478524</wp:posOffset>
                </wp:positionV>
                <wp:extent cx="950259" cy="923365"/>
                <wp:effectExtent l="0" t="0" r="15240" b="16510"/>
                <wp:wrapNone/>
                <wp:docPr id="59818241" name="Rectangle 2"/>
                <wp:cNvGraphicFramePr/>
                <a:graphic xmlns:a="http://schemas.openxmlformats.org/drawingml/2006/main">
                  <a:graphicData uri="http://schemas.microsoft.com/office/word/2010/wordprocessingShape">
                    <wps:wsp>
                      <wps:cNvSpPr/>
                      <wps:spPr>
                        <a:xfrm>
                          <a:off x="0" y="0"/>
                          <a:ext cx="950259" cy="923365"/>
                        </a:xfrm>
                        <a:prstGeom prst="rect">
                          <a:avLst/>
                        </a:prstGeom>
                        <a:solidFill>
                          <a:srgbClr val="6B948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37.65pt;margin-top:-37.7pt;width:74.8pt;height:72.7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6b948c" strokecolor="#091723 [484]" strokeweight="1pt" w14:anchorId="2160ED3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"/>
            </w:pict>
          </mc:Fallback>
        </mc:AlternateContent>
      </w:r>
    </w:p>
    <w:p w:rsidR="00367F2D" w:rsidP="00367F2D" w:rsidRDefault="00367F2D" w14:paraId="2F584AF0" w14:textId="2FCE9B81">
      <w:pPr>
        <w:tabs>
          <w:tab w:val="left" w:pos="2128"/>
        </w:tabs>
      </w:pPr>
    </w:p>
    <w:tbl>
      <w:tblPr>
        <w:tblStyle w:val="TableGrid"/>
        <w:tblpPr w:leftFromText="180" w:rightFromText="180" w:vertAnchor="text" w:horzAnchor="margin" w:tblpXSpec="center" w:tblpY="916"/>
        <w:tblW w:w="14793" w:type="dxa"/>
        <w:tblLook w:val="04A0" w:firstRow="1" w:lastRow="0" w:firstColumn="1" w:lastColumn="0" w:noHBand="0" w:noVBand="1"/>
      </w:tblPr>
      <w:tblGrid>
        <w:gridCol w:w="503"/>
        <w:gridCol w:w="2651"/>
        <w:gridCol w:w="9599"/>
        <w:gridCol w:w="2040"/>
      </w:tblGrid>
      <w:tr w:rsidR="00EA2978" w:rsidTr="00361698" w14:paraId="4CDBE8DD" w14:textId="77777777">
        <w:trPr>
          <w:trHeight w:val="515"/>
        </w:trPr>
        <w:tc>
          <w:tcPr>
            <w:tcW w:w="503" w:type="dxa"/>
            <w:vMerge w:val="restart"/>
            <w:shd w:val="clear" w:color="auto" w:fill="6B948C"/>
            <w:textDirection w:val="btLr"/>
          </w:tcPr>
          <w:p w:rsidRPr="00F3671A" w:rsidR="00F8023C" w:rsidP="009E4632" w:rsidRDefault="00F8023C" w14:paraId="4488722F" w14:textId="77777777">
            <w:pPr>
              <w:tabs>
                <w:tab w:val="left" w:pos="2128"/>
              </w:tabs>
              <w:ind w:left="113" w:right="113"/>
              <w:jc w:val="center"/>
              <w:rPr>
                <w:b/>
                <w:bCs/>
                <w:u w:val="single"/>
              </w:rPr>
            </w:pPr>
            <w:r w:rsidRPr="00F3671A">
              <w:rPr>
                <w:b/>
                <w:bCs/>
                <w:color w:val="FFFFFF" w:themeColor="background1"/>
                <w:u w:val="single"/>
              </w:rPr>
              <w:t>Subjects</w:t>
            </w:r>
          </w:p>
        </w:tc>
        <w:tc>
          <w:tcPr>
            <w:tcW w:w="2651" w:type="dxa"/>
            <w:shd w:val="clear" w:color="auto" w:fill="6B948C"/>
          </w:tcPr>
          <w:p w:rsidRPr="00391233" w:rsidR="00F8023C" w:rsidP="009E4632" w:rsidRDefault="00AA024A" w14:paraId="419149F8" w14:textId="61116761">
            <w:pPr>
              <w:tabs>
                <w:tab w:val="left" w:pos="2128"/>
              </w:tabs>
              <w:rPr>
                <w:color w:val="FFFFFF" w:themeColor="background1"/>
              </w:rPr>
            </w:pPr>
            <w:r>
              <w:rPr>
                <w:color w:val="FFFFFF" w:themeColor="background1"/>
              </w:rPr>
              <w:t xml:space="preserve">Writing </w:t>
            </w:r>
          </w:p>
        </w:tc>
        <w:tc>
          <w:tcPr>
            <w:tcW w:w="9599" w:type="dxa"/>
            <w:tcBorders>
              <w:bottom w:val="double" w:color="auto" w:sz="4" w:space="0"/>
            </w:tcBorders>
          </w:tcPr>
          <w:p w:rsidRPr="00D01E76" w:rsidR="00F8023C" w:rsidP="00D01E76" w:rsidRDefault="00D01E76" w14:paraId="7DCF8136" w14:textId="4002B9C2">
            <w:pPr>
              <w:pStyle w:val="NormalWeb"/>
              <w:rPr>
                <w:rFonts w:asciiTheme="minorHAnsi" w:hAnsiTheme="minorHAnsi" w:cstheme="minorHAnsi"/>
                <w:color w:val="000000"/>
                <w:sz w:val="22"/>
                <w:szCs w:val="22"/>
              </w:rPr>
            </w:pPr>
            <w:r w:rsidRPr="00D01E76">
              <w:rPr>
                <w:rFonts w:asciiTheme="minorHAnsi" w:hAnsiTheme="minorHAnsi" w:cstheme="minorHAnsi"/>
                <w:color w:val="000000"/>
                <w:sz w:val="22"/>
                <w:szCs w:val="22"/>
              </w:rPr>
              <w:t xml:space="preserve">In </w:t>
            </w:r>
            <w:r>
              <w:rPr>
                <w:rFonts w:asciiTheme="minorHAnsi" w:hAnsiTheme="minorHAnsi" w:cstheme="minorHAnsi"/>
                <w:color w:val="000000"/>
                <w:sz w:val="22"/>
                <w:szCs w:val="22"/>
              </w:rPr>
              <w:t>W</w:t>
            </w:r>
            <w:r w:rsidRPr="00D01E76">
              <w:rPr>
                <w:rFonts w:asciiTheme="minorHAnsi" w:hAnsiTheme="minorHAnsi" w:cstheme="minorHAnsi"/>
                <w:color w:val="000000"/>
                <w:sz w:val="22"/>
                <w:szCs w:val="22"/>
              </w:rPr>
              <w:t>riting, we will be reading</w:t>
            </w:r>
            <w:r w:rsidRPr="00D01E76">
              <w:rPr>
                <w:rStyle w:val="apple-converted-space"/>
                <w:rFonts w:asciiTheme="minorHAnsi" w:hAnsiTheme="minorHAnsi" w:cstheme="minorHAnsi"/>
                <w:color w:val="000000"/>
                <w:sz w:val="22"/>
                <w:szCs w:val="22"/>
              </w:rPr>
              <w:t> </w:t>
            </w:r>
            <w:r w:rsidRPr="00D01E76">
              <w:rPr>
                <w:rStyle w:val="Emphasis"/>
                <w:rFonts w:asciiTheme="minorHAnsi" w:hAnsiTheme="minorHAnsi" w:cstheme="minorHAnsi"/>
                <w:color w:val="000000"/>
                <w:sz w:val="22"/>
                <w:szCs w:val="22"/>
              </w:rPr>
              <w:t>The Extraordinary Life of Mary Seacole</w:t>
            </w:r>
            <w:r w:rsidRPr="00D01E76">
              <w:rPr>
                <w:rStyle w:val="apple-converted-space"/>
                <w:rFonts w:asciiTheme="minorHAnsi" w:hAnsiTheme="minorHAnsi" w:cstheme="minorHAnsi"/>
                <w:color w:val="000000"/>
                <w:sz w:val="22"/>
                <w:szCs w:val="22"/>
              </w:rPr>
              <w:t> </w:t>
            </w:r>
            <w:r w:rsidRPr="00D01E76">
              <w:rPr>
                <w:rFonts w:asciiTheme="minorHAnsi" w:hAnsiTheme="minorHAnsi" w:cstheme="minorHAnsi"/>
                <w:color w:val="000000"/>
                <w:sz w:val="22"/>
                <w:szCs w:val="22"/>
              </w:rPr>
              <w:t>to learn about her inspiring story. Using this, we will create a biography and a fact file to share key details about her life and achievements</w:t>
            </w:r>
            <w:r>
              <w:rPr>
                <w:rFonts w:asciiTheme="minorHAnsi" w:hAnsiTheme="minorHAnsi" w:cstheme="minorHAnsi"/>
                <w:color w:val="000000"/>
                <w:sz w:val="22"/>
                <w:szCs w:val="22"/>
              </w:rPr>
              <w:t xml:space="preserve">. </w:t>
            </w:r>
          </w:p>
        </w:tc>
        <w:tc>
          <w:tcPr>
            <w:tcW w:w="2040" w:type="dxa"/>
            <w:vMerge w:val="restart"/>
            <w:shd w:val="clear" w:color="auto" w:fill="6B948C"/>
          </w:tcPr>
          <w:p w:rsidRPr="00F3671A" w:rsidR="00F8023C" w:rsidP="009E4632" w:rsidRDefault="00EA2978" w14:paraId="3E68CD57" w14:textId="1EB9803D">
            <w:pPr>
              <w:tabs>
                <w:tab w:val="left" w:pos="2128"/>
              </w:tabs>
              <w:jc w:val="center"/>
              <w:rPr>
                <w:b/>
                <w:bCs/>
                <w:u w:val="single"/>
              </w:rPr>
            </w:pPr>
            <w:r>
              <w:rPr>
                <w:noProof/>
              </w:rPr>
              <w:drawing>
                <wp:anchor distT="0" distB="0" distL="114300" distR="114300" simplePos="0" relativeHeight="251664384" behindDoc="0" locked="0" layoutInCell="1" allowOverlap="1" wp14:anchorId="529B033D" wp14:editId="10EB5BA1">
                  <wp:simplePos x="0" y="0"/>
                  <wp:positionH relativeFrom="column">
                    <wp:posOffset>63220</wp:posOffset>
                  </wp:positionH>
                  <wp:positionV relativeFrom="paragraph">
                    <wp:posOffset>232410</wp:posOffset>
                  </wp:positionV>
                  <wp:extent cx="1052195" cy="1616075"/>
                  <wp:effectExtent l="0" t="0" r="1905" b="0"/>
                  <wp:wrapSquare wrapText="bothSides"/>
                  <wp:docPr id="1328346408" name="Picture 1" descr="Extraordinary Life of Mary Seac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raordinary Life of Mary Seaco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2195" cy="1616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671A" w:rsidR="00F8023C">
              <w:rPr>
                <w:b/>
                <w:bCs/>
                <w:color w:val="FFFFFF" w:themeColor="background1"/>
                <w:u w:val="single"/>
              </w:rPr>
              <w:t>Core Text</w:t>
            </w:r>
          </w:p>
          <w:p w:rsidRPr="00F3671A" w:rsidR="00F8023C" w:rsidP="009E4632" w:rsidRDefault="00EA2978" w14:paraId="1C9CF7D2" w14:textId="077E98D3">
            <w:pPr>
              <w:tabs>
                <w:tab w:val="left" w:pos="2128"/>
              </w:tabs>
              <w:rPr>
                <w:b/>
                <w:bCs/>
                <w:u w:val="single"/>
              </w:rPr>
            </w:pPr>
            <w:r>
              <w:fldChar w:fldCharType="begin"/>
            </w:r>
            <w:r>
              <w:instrText xml:space="preserve"> INCLUDEPICTURE "/Users/clairewitten/Library/Group Containers/UBF8T346G9.ms/WebArchiveCopyPasteTempFiles/com.microsoft.Word/223239-ml-2262393.jpg" \* MERGEFORMATINET </w:instrText>
            </w:r>
            <w:r>
              <w:fldChar w:fldCharType="separate"/>
            </w:r>
            <w:r>
              <w:fldChar w:fldCharType="end"/>
            </w:r>
          </w:p>
        </w:tc>
      </w:tr>
      <w:tr w:rsidR="00EA2978" w:rsidTr="00361698" w14:paraId="642BAEE2" w14:textId="77777777">
        <w:trPr>
          <w:trHeight w:val="551"/>
        </w:trPr>
        <w:tc>
          <w:tcPr>
            <w:tcW w:w="503" w:type="dxa"/>
            <w:vMerge/>
            <w:shd w:val="clear" w:color="auto" w:fill="6B948C"/>
            <w:textDirection w:val="btLr"/>
          </w:tcPr>
          <w:p w:rsidRPr="00F3671A" w:rsidR="00F8023C" w:rsidP="009E4632" w:rsidRDefault="00F8023C" w14:paraId="448E8F86" w14:textId="77777777">
            <w:pPr>
              <w:tabs>
                <w:tab w:val="left" w:pos="2128"/>
              </w:tabs>
              <w:ind w:left="113" w:right="113"/>
              <w:jc w:val="center"/>
              <w:rPr>
                <w:b/>
                <w:bCs/>
                <w:color w:val="FFFFFF" w:themeColor="background1"/>
                <w:u w:val="single"/>
              </w:rPr>
            </w:pPr>
          </w:p>
        </w:tc>
        <w:tc>
          <w:tcPr>
            <w:tcW w:w="2651" w:type="dxa"/>
            <w:shd w:val="clear" w:color="auto" w:fill="6B948C"/>
          </w:tcPr>
          <w:p w:rsidRPr="00391233" w:rsidR="00F8023C" w:rsidP="009E4632" w:rsidRDefault="00E01F29" w14:paraId="2C24EEB5" w14:textId="0B74933D">
            <w:pPr>
              <w:tabs>
                <w:tab w:val="left" w:pos="2128"/>
              </w:tabs>
              <w:rPr>
                <w:color w:val="FFFFFF" w:themeColor="background1"/>
              </w:rPr>
            </w:pPr>
            <w:r>
              <w:rPr>
                <w:color w:val="FFFFFF" w:themeColor="background1"/>
              </w:rPr>
              <w:t xml:space="preserve">Early </w:t>
            </w:r>
            <w:r w:rsidRPr="00391233" w:rsidR="00F8023C">
              <w:rPr>
                <w:color w:val="FFFFFF" w:themeColor="background1"/>
              </w:rPr>
              <w:t xml:space="preserve">Reading </w:t>
            </w:r>
            <w:r>
              <w:rPr>
                <w:color w:val="FFFFFF" w:themeColor="background1"/>
              </w:rPr>
              <w:t>&amp; Phonics</w:t>
            </w:r>
          </w:p>
        </w:tc>
        <w:tc>
          <w:tcPr>
            <w:tcW w:w="9599" w:type="dxa"/>
            <w:tcBorders>
              <w:top w:val="double" w:color="auto" w:sz="4" w:space="0"/>
              <w:bottom w:val="double" w:color="auto" w:sz="4" w:space="0"/>
            </w:tcBorders>
          </w:tcPr>
          <w:p w:rsidRPr="00837CD0" w:rsidR="00F8023C" w:rsidP="00837CD0" w:rsidRDefault="00837CD0" w14:paraId="1FE6663B" w14:textId="26D7AB46">
            <w:pPr>
              <w:pStyle w:val="NormalWeb"/>
              <w:rPr>
                <w:rFonts w:asciiTheme="minorHAnsi" w:hAnsiTheme="minorHAnsi" w:cstheme="minorHAnsi"/>
                <w:color w:val="000000"/>
                <w:sz w:val="22"/>
                <w:szCs w:val="22"/>
              </w:rPr>
            </w:pPr>
            <w:r w:rsidRPr="00837CD0">
              <w:rPr>
                <w:rFonts w:asciiTheme="minorHAnsi" w:hAnsiTheme="minorHAnsi" w:cstheme="minorHAnsi"/>
                <w:color w:val="000000"/>
                <w:sz w:val="22"/>
                <w:szCs w:val="22"/>
              </w:rPr>
              <w:t xml:space="preserve">In Early </w:t>
            </w:r>
            <w:r w:rsidR="00B91BB7">
              <w:rPr>
                <w:rFonts w:asciiTheme="minorHAnsi" w:hAnsiTheme="minorHAnsi" w:cstheme="minorHAnsi"/>
                <w:color w:val="000000"/>
                <w:sz w:val="22"/>
                <w:szCs w:val="22"/>
              </w:rPr>
              <w:t>R</w:t>
            </w:r>
            <w:r w:rsidRPr="00837CD0">
              <w:rPr>
                <w:rFonts w:asciiTheme="minorHAnsi" w:hAnsiTheme="minorHAnsi" w:cstheme="minorHAnsi"/>
                <w:color w:val="000000"/>
                <w:sz w:val="22"/>
                <w:szCs w:val="22"/>
              </w:rPr>
              <w:t xml:space="preserve">eading, we will be focusing on decoding, prosody, and comprehension. In </w:t>
            </w:r>
            <w:r w:rsidR="00B91BB7">
              <w:rPr>
                <w:rFonts w:asciiTheme="minorHAnsi" w:hAnsiTheme="minorHAnsi" w:cstheme="minorHAnsi"/>
                <w:color w:val="000000"/>
                <w:sz w:val="22"/>
                <w:szCs w:val="22"/>
              </w:rPr>
              <w:t>P</w:t>
            </w:r>
            <w:r w:rsidRPr="00837CD0">
              <w:rPr>
                <w:rFonts w:asciiTheme="minorHAnsi" w:hAnsiTheme="minorHAnsi" w:cstheme="minorHAnsi"/>
                <w:color w:val="000000"/>
                <w:sz w:val="22"/>
                <w:szCs w:val="22"/>
              </w:rPr>
              <w:t xml:space="preserve">honics, we will continue to work on Phase 5 phonemes, including new graphemes and alternative pronunciations. </w:t>
            </w:r>
          </w:p>
        </w:tc>
        <w:tc>
          <w:tcPr>
            <w:tcW w:w="2040" w:type="dxa"/>
            <w:vMerge/>
            <w:shd w:val="clear" w:color="auto" w:fill="6B948C"/>
          </w:tcPr>
          <w:p w:rsidRPr="00F3671A" w:rsidR="00F8023C" w:rsidP="009E4632" w:rsidRDefault="00F8023C" w14:paraId="64EC9C0E" w14:textId="6747893D">
            <w:pPr>
              <w:tabs>
                <w:tab w:val="left" w:pos="2128"/>
              </w:tabs>
              <w:rPr>
                <w:b/>
                <w:bCs/>
                <w:color w:val="FFFFFF" w:themeColor="background1"/>
                <w:u w:val="single"/>
              </w:rPr>
            </w:pPr>
          </w:p>
        </w:tc>
      </w:tr>
      <w:tr w:rsidR="00EA2978" w:rsidTr="00361698" w14:paraId="08E19959" w14:textId="77777777">
        <w:trPr>
          <w:trHeight w:val="515"/>
        </w:trPr>
        <w:tc>
          <w:tcPr>
            <w:tcW w:w="503" w:type="dxa"/>
            <w:vMerge/>
            <w:shd w:val="clear" w:color="auto" w:fill="6B948C"/>
          </w:tcPr>
          <w:p w:rsidR="00F8023C" w:rsidP="009E4632" w:rsidRDefault="00F8023C" w14:paraId="62E4D5B6" w14:textId="77777777">
            <w:pPr>
              <w:tabs>
                <w:tab w:val="left" w:pos="2128"/>
              </w:tabs>
            </w:pPr>
          </w:p>
        </w:tc>
        <w:tc>
          <w:tcPr>
            <w:tcW w:w="2651" w:type="dxa"/>
            <w:shd w:val="clear" w:color="auto" w:fill="6B948C"/>
          </w:tcPr>
          <w:p w:rsidRPr="00391233" w:rsidR="00F8023C" w:rsidP="009E4632" w:rsidRDefault="00F8023C" w14:paraId="7FE78154" w14:textId="77777777">
            <w:pPr>
              <w:tabs>
                <w:tab w:val="left" w:pos="2128"/>
              </w:tabs>
              <w:rPr>
                <w:color w:val="FFFFFF" w:themeColor="background1"/>
              </w:rPr>
            </w:pPr>
            <w:r w:rsidRPr="00391233">
              <w:rPr>
                <w:color w:val="FFFFFF" w:themeColor="background1"/>
              </w:rPr>
              <w:t>Maths</w:t>
            </w:r>
          </w:p>
        </w:tc>
        <w:tc>
          <w:tcPr>
            <w:tcW w:w="9599" w:type="dxa"/>
            <w:tcBorders>
              <w:top w:val="double" w:color="auto" w:sz="4" w:space="0"/>
              <w:bottom w:val="double" w:color="auto" w:sz="4" w:space="0"/>
            </w:tcBorders>
          </w:tcPr>
          <w:p w:rsidRPr="00245603" w:rsidR="00F8023C" w:rsidP="00245603" w:rsidRDefault="00245603" w14:paraId="6F596807" w14:textId="0730344D">
            <w:pPr>
              <w:pStyle w:val="NormalWeb"/>
              <w:rPr>
                <w:rFonts w:asciiTheme="minorHAnsi" w:hAnsiTheme="minorHAnsi" w:cstheme="minorHAnsi"/>
                <w:color w:val="000000"/>
                <w:sz w:val="22"/>
                <w:szCs w:val="22"/>
              </w:rPr>
            </w:pPr>
            <w:r w:rsidRPr="00245603">
              <w:rPr>
                <w:rFonts w:asciiTheme="minorHAnsi" w:hAnsiTheme="minorHAnsi" w:cstheme="minorHAnsi"/>
                <w:color w:val="000000"/>
                <w:sz w:val="22"/>
                <w:szCs w:val="22"/>
              </w:rPr>
              <w:t xml:space="preserve">In </w:t>
            </w:r>
            <w:r>
              <w:rPr>
                <w:rFonts w:asciiTheme="minorHAnsi" w:hAnsiTheme="minorHAnsi" w:cstheme="minorHAnsi"/>
                <w:color w:val="000000"/>
                <w:sz w:val="22"/>
                <w:szCs w:val="22"/>
              </w:rPr>
              <w:t>M</w:t>
            </w:r>
            <w:r w:rsidRPr="00245603">
              <w:rPr>
                <w:rFonts w:asciiTheme="minorHAnsi" w:hAnsiTheme="minorHAnsi" w:cstheme="minorHAnsi"/>
                <w:color w:val="000000"/>
                <w:sz w:val="22"/>
                <w:szCs w:val="22"/>
              </w:rPr>
              <w:t>aths, we will be learning about money, including recogni</w:t>
            </w:r>
            <w:r>
              <w:rPr>
                <w:rFonts w:asciiTheme="minorHAnsi" w:hAnsiTheme="minorHAnsi" w:cstheme="minorHAnsi"/>
                <w:color w:val="000000"/>
                <w:sz w:val="22"/>
                <w:szCs w:val="22"/>
              </w:rPr>
              <w:t>s</w:t>
            </w:r>
            <w:r w:rsidRPr="00245603">
              <w:rPr>
                <w:rFonts w:asciiTheme="minorHAnsi" w:hAnsiTheme="minorHAnsi" w:cstheme="minorHAnsi"/>
                <w:color w:val="000000"/>
                <w:sz w:val="22"/>
                <w:szCs w:val="22"/>
              </w:rPr>
              <w:t>ing coins and notes and solving simple problems. We will also focus on telling the time to build confidence with clocks and schedules</w:t>
            </w:r>
            <w:r>
              <w:rPr>
                <w:rFonts w:asciiTheme="minorHAnsi" w:hAnsiTheme="minorHAnsi" w:cstheme="minorHAnsi"/>
                <w:color w:val="000000"/>
                <w:sz w:val="22"/>
                <w:szCs w:val="22"/>
              </w:rPr>
              <w:t xml:space="preserve">. </w:t>
            </w:r>
          </w:p>
        </w:tc>
        <w:tc>
          <w:tcPr>
            <w:tcW w:w="2040" w:type="dxa"/>
            <w:vMerge/>
          </w:tcPr>
          <w:p w:rsidR="00F8023C" w:rsidP="009E4632" w:rsidRDefault="00F8023C" w14:paraId="53F8BFC4" w14:textId="77777777">
            <w:pPr>
              <w:tabs>
                <w:tab w:val="left" w:pos="2128"/>
              </w:tabs>
            </w:pPr>
          </w:p>
        </w:tc>
      </w:tr>
      <w:tr w:rsidR="00EA2978" w:rsidTr="00361698" w14:paraId="70EA2205" w14:textId="77777777">
        <w:trPr>
          <w:trHeight w:val="515"/>
        </w:trPr>
        <w:tc>
          <w:tcPr>
            <w:tcW w:w="503" w:type="dxa"/>
            <w:vMerge/>
            <w:shd w:val="clear" w:color="auto" w:fill="6B948C"/>
          </w:tcPr>
          <w:p w:rsidR="00F8023C" w:rsidP="009E4632" w:rsidRDefault="00F8023C" w14:paraId="51C4A853" w14:textId="77777777">
            <w:pPr>
              <w:tabs>
                <w:tab w:val="left" w:pos="2128"/>
              </w:tabs>
            </w:pPr>
          </w:p>
        </w:tc>
        <w:tc>
          <w:tcPr>
            <w:tcW w:w="2651" w:type="dxa"/>
            <w:shd w:val="clear" w:color="auto" w:fill="6B948C"/>
          </w:tcPr>
          <w:p w:rsidRPr="00A53A1A" w:rsidR="00F8023C" w:rsidP="009E4632" w:rsidRDefault="00F8023C" w14:paraId="007A4C73" w14:textId="77777777">
            <w:pPr>
              <w:tabs>
                <w:tab w:val="left" w:pos="2128"/>
              </w:tabs>
              <w:rPr>
                <w:rFonts w:cstheme="minorHAnsi"/>
                <w:color w:val="FFFFFF" w:themeColor="background1"/>
              </w:rPr>
            </w:pPr>
            <w:r w:rsidRPr="00A53A1A">
              <w:rPr>
                <w:rFonts w:cstheme="minorHAnsi"/>
                <w:color w:val="FFFFFF" w:themeColor="background1"/>
              </w:rPr>
              <w:t xml:space="preserve">Science </w:t>
            </w:r>
          </w:p>
        </w:tc>
        <w:tc>
          <w:tcPr>
            <w:tcW w:w="9599" w:type="dxa"/>
            <w:tcBorders>
              <w:top w:val="double" w:color="auto" w:sz="4" w:space="0"/>
              <w:bottom w:val="double" w:color="auto" w:sz="4" w:space="0"/>
            </w:tcBorders>
          </w:tcPr>
          <w:p w:rsidRPr="00A53A1A" w:rsidR="00F8023C" w:rsidP="00A53A1A" w:rsidRDefault="00A53A1A" w14:paraId="6ED39883" w14:textId="1F7047D7">
            <w:pPr>
              <w:pStyle w:val="NormalWeb"/>
              <w:rPr>
                <w:rFonts w:asciiTheme="minorHAnsi" w:hAnsiTheme="minorHAnsi" w:cstheme="minorHAnsi"/>
                <w:color w:val="000000"/>
                <w:sz w:val="22"/>
                <w:szCs w:val="22"/>
              </w:rPr>
            </w:pPr>
            <w:r w:rsidRPr="00A53A1A">
              <w:rPr>
                <w:rFonts w:asciiTheme="minorHAnsi" w:hAnsiTheme="minorHAnsi" w:cstheme="minorHAnsi"/>
                <w:color w:val="000000"/>
                <w:sz w:val="22"/>
                <w:szCs w:val="22"/>
              </w:rPr>
              <w:t xml:space="preserve">In </w:t>
            </w:r>
            <w:r>
              <w:rPr>
                <w:rFonts w:asciiTheme="minorHAnsi" w:hAnsiTheme="minorHAnsi" w:cstheme="minorHAnsi"/>
                <w:color w:val="000000"/>
                <w:sz w:val="22"/>
                <w:szCs w:val="22"/>
              </w:rPr>
              <w:t>S</w:t>
            </w:r>
            <w:r w:rsidRPr="00A53A1A">
              <w:rPr>
                <w:rFonts w:asciiTheme="minorHAnsi" w:hAnsiTheme="minorHAnsi" w:cstheme="minorHAnsi"/>
                <w:color w:val="000000"/>
                <w:sz w:val="22"/>
                <w:szCs w:val="22"/>
              </w:rPr>
              <w:t>cience, we will be learning about seasonal changes, exploring how weather, daylight, and nature vary throughout the year. This will help us understand the patterns and effects of different seasons.</w:t>
            </w:r>
          </w:p>
        </w:tc>
        <w:tc>
          <w:tcPr>
            <w:tcW w:w="2040" w:type="dxa"/>
            <w:vMerge/>
          </w:tcPr>
          <w:p w:rsidR="00F8023C" w:rsidP="009E4632" w:rsidRDefault="00F8023C" w14:paraId="468ED765" w14:textId="77777777">
            <w:pPr>
              <w:tabs>
                <w:tab w:val="left" w:pos="2128"/>
              </w:tabs>
            </w:pPr>
          </w:p>
        </w:tc>
      </w:tr>
      <w:tr w:rsidR="00EA2978" w:rsidTr="00361698" w14:paraId="6DB834E3" w14:textId="77777777">
        <w:trPr>
          <w:trHeight w:val="515"/>
        </w:trPr>
        <w:tc>
          <w:tcPr>
            <w:tcW w:w="503" w:type="dxa"/>
            <w:vMerge/>
            <w:shd w:val="clear" w:color="auto" w:fill="6B948C"/>
          </w:tcPr>
          <w:p w:rsidR="00F8023C" w:rsidP="009E4632" w:rsidRDefault="00F8023C" w14:paraId="6127FBF9" w14:textId="77777777">
            <w:pPr>
              <w:tabs>
                <w:tab w:val="left" w:pos="2128"/>
              </w:tabs>
            </w:pPr>
          </w:p>
        </w:tc>
        <w:tc>
          <w:tcPr>
            <w:tcW w:w="2651" w:type="dxa"/>
            <w:shd w:val="clear" w:color="auto" w:fill="6B948C"/>
          </w:tcPr>
          <w:p w:rsidRPr="00391233" w:rsidR="00F8023C" w:rsidP="009E4632" w:rsidRDefault="00F8023C" w14:paraId="55FA5759" w14:textId="1E19FCAE">
            <w:pPr>
              <w:tabs>
                <w:tab w:val="left" w:pos="2128"/>
              </w:tabs>
              <w:rPr>
                <w:color w:val="FFFFFF" w:themeColor="background1"/>
              </w:rPr>
            </w:pPr>
            <w:r w:rsidRPr="00391233">
              <w:rPr>
                <w:color w:val="FFFFFF" w:themeColor="background1"/>
              </w:rPr>
              <w:t xml:space="preserve">History </w:t>
            </w:r>
          </w:p>
        </w:tc>
        <w:tc>
          <w:tcPr>
            <w:tcW w:w="9599" w:type="dxa"/>
            <w:tcBorders>
              <w:top w:val="double" w:color="auto" w:sz="4" w:space="0"/>
              <w:bottom w:val="double" w:color="auto" w:sz="4" w:space="0"/>
            </w:tcBorders>
          </w:tcPr>
          <w:p w:rsidRPr="00D21E6B" w:rsidR="00F8023C" w:rsidP="00D21E6B" w:rsidRDefault="00D21E6B" w14:paraId="7FF5CDA4" w14:textId="7CE21B9B">
            <w:pPr>
              <w:pStyle w:val="NormalWeb"/>
              <w:rPr>
                <w:rFonts w:asciiTheme="minorHAnsi" w:hAnsiTheme="minorHAnsi" w:cstheme="minorHAnsi"/>
                <w:color w:val="000000"/>
                <w:sz w:val="22"/>
                <w:szCs w:val="22"/>
              </w:rPr>
            </w:pPr>
            <w:r w:rsidRPr="00D21E6B">
              <w:rPr>
                <w:rFonts w:asciiTheme="minorHAnsi" w:hAnsiTheme="minorHAnsi" w:cstheme="minorHAnsi"/>
                <w:color w:val="000000"/>
                <w:sz w:val="22"/>
                <w:szCs w:val="22"/>
              </w:rPr>
              <w:t>In History, we will be learning about the lives of Florence Nightingale and Mary Seacole. We will explore their contributions to nursing and the impact they made during their time.</w:t>
            </w:r>
          </w:p>
        </w:tc>
        <w:tc>
          <w:tcPr>
            <w:tcW w:w="2040" w:type="dxa"/>
            <w:vMerge/>
          </w:tcPr>
          <w:p w:rsidR="00F8023C" w:rsidP="009E4632" w:rsidRDefault="00F8023C" w14:paraId="13DF0464" w14:textId="77777777">
            <w:pPr>
              <w:tabs>
                <w:tab w:val="left" w:pos="2128"/>
              </w:tabs>
            </w:pPr>
          </w:p>
        </w:tc>
      </w:tr>
      <w:tr w:rsidR="00EA2978" w:rsidTr="00361698" w14:paraId="4A37F975" w14:textId="77777777">
        <w:trPr>
          <w:trHeight w:val="515"/>
        </w:trPr>
        <w:tc>
          <w:tcPr>
            <w:tcW w:w="503" w:type="dxa"/>
            <w:vMerge/>
            <w:shd w:val="clear" w:color="auto" w:fill="6B948C"/>
          </w:tcPr>
          <w:p w:rsidR="00F8023C" w:rsidP="009E4632" w:rsidRDefault="00F8023C" w14:paraId="4ED1CA05" w14:textId="77777777">
            <w:pPr>
              <w:tabs>
                <w:tab w:val="left" w:pos="2128"/>
              </w:tabs>
            </w:pPr>
          </w:p>
        </w:tc>
        <w:tc>
          <w:tcPr>
            <w:tcW w:w="2651" w:type="dxa"/>
            <w:shd w:val="clear" w:color="auto" w:fill="6B948C"/>
          </w:tcPr>
          <w:p w:rsidRPr="00391233" w:rsidR="00F8023C" w:rsidP="009E4632" w:rsidRDefault="00F8023C" w14:paraId="61400EAF" w14:textId="7C594296">
            <w:pPr>
              <w:tabs>
                <w:tab w:val="left" w:pos="2128"/>
              </w:tabs>
              <w:rPr>
                <w:color w:val="FFFFFF" w:themeColor="background1"/>
              </w:rPr>
            </w:pPr>
            <w:r w:rsidRPr="00391233">
              <w:rPr>
                <w:color w:val="FFFFFF" w:themeColor="background1"/>
              </w:rPr>
              <w:t>Art</w:t>
            </w:r>
          </w:p>
        </w:tc>
        <w:tc>
          <w:tcPr>
            <w:tcW w:w="9599" w:type="dxa"/>
            <w:tcBorders>
              <w:top w:val="double" w:color="auto" w:sz="4" w:space="0"/>
              <w:bottom w:val="double" w:color="auto" w:sz="4" w:space="0"/>
            </w:tcBorders>
          </w:tcPr>
          <w:p w:rsidRPr="00732A82" w:rsidR="00F8023C" w:rsidP="00732A82" w:rsidRDefault="00732A82" w14:paraId="71804CDA" w14:textId="3A5C28C9">
            <w:pPr>
              <w:pStyle w:val="NormalWeb"/>
              <w:rPr>
                <w:rFonts w:asciiTheme="minorHAnsi" w:hAnsiTheme="minorHAnsi" w:cstheme="minorHAnsi"/>
                <w:color w:val="000000"/>
                <w:sz w:val="22"/>
                <w:szCs w:val="22"/>
              </w:rPr>
            </w:pPr>
            <w:r w:rsidRPr="00732A82">
              <w:rPr>
                <w:rFonts w:asciiTheme="minorHAnsi" w:hAnsiTheme="minorHAnsi" w:cstheme="minorHAnsi"/>
                <w:color w:val="000000"/>
                <w:sz w:val="22"/>
                <w:szCs w:val="22"/>
              </w:rPr>
              <w:t xml:space="preserve">In </w:t>
            </w:r>
            <w:r>
              <w:rPr>
                <w:rFonts w:asciiTheme="minorHAnsi" w:hAnsiTheme="minorHAnsi" w:cstheme="minorHAnsi"/>
                <w:color w:val="000000"/>
                <w:sz w:val="22"/>
                <w:szCs w:val="22"/>
              </w:rPr>
              <w:t>A</w:t>
            </w:r>
            <w:r w:rsidRPr="00732A82">
              <w:rPr>
                <w:rFonts w:asciiTheme="minorHAnsi" w:hAnsiTheme="minorHAnsi" w:cstheme="minorHAnsi"/>
                <w:color w:val="000000"/>
                <w:sz w:val="22"/>
                <w:szCs w:val="22"/>
              </w:rPr>
              <w:t>rt, we will be learning about the artist Georgia O’Keeffe and her unique style. We will practi</w:t>
            </w:r>
            <w:r>
              <w:rPr>
                <w:rFonts w:asciiTheme="minorHAnsi" w:hAnsiTheme="minorHAnsi" w:cstheme="minorHAnsi"/>
                <w:color w:val="000000"/>
                <w:sz w:val="22"/>
                <w:szCs w:val="22"/>
              </w:rPr>
              <w:t>s</w:t>
            </w:r>
            <w:r w:rsidRPr="00732A82">
              <w:rPr>
                <w:rFonts w:asciiTheme="minorHAnsi" w:hAnsiTheme="minorHAnsi" w:cstheme="minorHAnsi"/>
                <w:color w:val="000000"/>
                <w:sz w:val="22"/>
                <w:szCs w:val="22"/>
              </w:rPr>
              <w:t>e drawing and explore watercolour painting to create artwork inspired by her techniques.</w:t>
            </w:r>
          </w:p>
        </w:tc>
        <w:tc>
          <w:tcPr>
            <w:tcW w:w="2040" w:type="dxa"/>
            <w:vMerge/>
          </w:tcPr>
          <w:p w:rsidR="00F8023C" w:rsidP="009E4632" w:rsidRDefault="00F8023C" w14:paraId="62113C02" w14:textId="77777777">
            <w:pPr>
              <w:tabs>
                <w:tab w:val="left" w:pos="2128"/>
              </w:tabs>
            </w:pPr>
          </w:p>
        </w:tc>
      </w:tr>
      <w:tr w:rsidR="00EA2978" w:rsidTr="00361698" w14:paraId="5D980CA2" w14:textId="77777777">
        <w:trPr>
          <w:trHeight w:val="515"/>
        </w:trPr>
        <w:tc>
          <w:tcPr>
            <w:tcW w:w="503" w:type="dxa"/>
            <w:vMerge/>
            <w:shd w:val="clear" w:color="auto" w:fill="6B948C"/>
          </w:tcPr>
          <w:p w:rsidR="00F8023C" w:rsidP="009E4632" w:rsidRDefault="00F8023C" w14:paraId="6069EA73" w14:textId="77777777">
            <w:pPr>
              <w:tabs>
                <w:tab w:val="left" w:pos="2128"/>
              </w:tabs>
            </w:pPr>
          </w:p>
        </w:tc>
        <w:tc>
          <w:tcPr>
            <w:tcW w:w="2651" w:type="dxa"/>
            <w:shd w:val="clear" w:color="auto" w:fill="6B948C"/>
          </w:tcPr>
          <w:p w:rsidRPr="00391233" w:rsidR="00F8023C" w:rsidP="009E4632" w:rsidRDefault="00F8023C" w14:paraId="5A541BA9" w14:textId="77777777">
            <w:pPr>
              <w:tabs>
                <w:tab w:val="left" w:pos="2128"/>
              </w:tabs>
              <w:rPr>
                <w:color w:val="FFFFFF" w:themeColor="background1"/>
              </w:rPr>
            </w:pPr>
            <w:r w:rsidRPr="00391233">
              <w:rPr>
                <w:color w:val="FFFFFF" w:themeColor="background1"/>
              </w:rPr>
              <w:t>Music</w:t>
            </w:r>
          </w:p>
        </w:tc>
        <w:tc>
          <w:tcPr>
            <w:tcW w:w="9599" w:type="dxa"/>
            <w:tcBorders>
              <w:top w:val="double" w:color="auto" w:sz="4" w:space="0"/>
              <w:bottom w:val="double" w:color="auto" w:sz="4" w:space="0"/>
            </w:tcBorders>
          </w:tcPr>
          <w:p w:rsidRPr="008A1659" w:rsidR="00F8023C" w:rsidP="003C00A0" w:rsidRDefault="008A1659" w14:paraId="67B61316" w14:textId="4A22C983">
            <w:pPr>
              <w:pStyle w:val="NoSpacing"/>
              <w:rPr>
                <w:rFonts w:cstheme="minorHAnsi"/>
              </w:rPr>
            </w:pPr>
            <w:r w:rsidRPr="008A1659">
              <w:rPr>
                <w:rFonts w:eastAsia="Arial" w:cstheme="minorHAnsi"/>
                <w:color w:val="000000"/>
              </w:rPr>
              <w:t>In Music, we will be learning about improvision using our voices and musical instruments. We will also be learning about composition and performing our finished pieces to an audience.</w:t>
            </w:r>
          </w:p>
        </w:tc>
        <w:tc>
          <w:tcPr>
            <w:tcW w:w="2040" w:type="dxa"/>
            <w:vMerge/>
          </w:tcPr>
          <w:p w:rsidR="00F8023C" w:rsidP="009E4632" w:rsidRDefault="00F8023C" w14:paraId="4F071406" w14:textId="77777777">
            <w:pPr>
              <w:tabs>
                <w:tab w:val="left" w:pos="2128"/>
              </w:tabs>
            </w:pPr>
          </w:p>
        </w:tc>
      </w:tr>
      <w:tr w:rsidR="00EA2978" w:rsidTr="00361698" w14:paraId="2C6167E0" w14:textId="77777777">
        <w:trPr>
          <w:trHeight w:val="515"/>
        </w:trPr>
        <w:tc>
          <w:tcPr>
            <w:tcW w:w="503" w:type="dxa"/>
            <w:vMerge/>
            <w:shd w:val="clear" w:color="auto" w:fill="6B948C"/>
          </w:tcPr>
          <w:p w:rsidR="00F8023C" w:rsidP="009E4632" w:rsidRDefault="00F8023C" w14:paraId="2D29969E" w14:textId="77777777">
            <w:pPr>
              <w:tabs>
                <w:tab w:val="left" w:pos="2128"/>
              </w:tabs>
            </w:pPr>
          </w:p>
        </w:tc>
        <w:tc>
          <w:tcPr>
            <w:tcW w:w="2651" w:type="dxa"/>
            <w:shd w:val="clear" w:color="auto" w:fill="6B948C"/>
          </w:tcPr>
          <w:p w:rsidRPr="00391233" w:rsidR="00F8023C" w:rsidP="009E4632" w:rsidRDefault="00F8023C" w14:paraId="2F83F73A" w14:textId="77777777">
            <w:pPr>
              <w:tabs>
                <w:tab w:val="left" w:pos="2128"/>
              </w:tabs>
              <w:rPr>
                <w:color w:val="FFFFFF" w:themeColor="background1"/>
              </w:rPr>
            </w:pPr>
            <w:r w:rsidRPr="00391233">
              <w:rPr>
                <w:color w:val="FFFFFF" w:themeColor="background1"/>
              </w:rPr>
              <w:t>Religious Studies</w:t>
            </w:r>
          </w:p>
        </w:tc>
        <w:tc>
          <w:tcPr>
            <w:tcW w:w="9599" w:type="dxa"/>
            <w:tcBorders>
              <w:top w:val="double" w:color="auto" w:sz="4" w:space="0"/>
              <w:bottom w:val="double" w:color="auto" w:sz="4" w:space="0"/>
            </w:tcBorders>
            <w:shd w:val="clear" w:color="auto" w:fill="auto"/>
          </w:tcPr>
          <w:p w:rsidRPr="008A1659" w:rsidR="00F8023C" w:rsidP="009E4632" w:rsidRDefault="008A1659" w14:paraId="74B03F03" w14:textId="0095A6D5">
            <w:pPr>
              <w:tabs>
                <w:tab w:val="left" w:pos="2128"/>
              </w:tabs>
              <w:rPr>
                <w:rFonts w:cstheme="minorHAnsi"/>
              </w:rPr>
            </w:pPr>
            <w:r w:rsidRPr="008A1659">
              <w:rPr>
                <w:rFonts w:eastAsia="Arial" w:cstheme="minorHAnsi"/>
                <w:color w:val="000000"/>
              </w:rPr>
              <w:t xml:space="preserve">In RE, we will be exploring </w:t>
            </w:r>
            <w:r w:rsidRPr="008A1659">
              <w:rPr>
                <w:rFonts w:cstheme="minorHAnsi"/>
                <w:color w:val="231F20"/>
              </w:rPr>
              <w:t>the question – what does it mean to belong to a faith community? We will explore that some people belong to a religious community and what this might look like.</w:t>
            </w:r>
          </w:p>
        </w:tc>
        <w:tc>
          <w:tcPr>
            <w:tcW w:w="2040" w:type="dxa"/>
            <w:vMerge/>
          </w:tcPr>
          <w:p w:rsidR="00F8023C" w:rsidP="009E4632" w:rsidRDefault="00F8023C" w14:paraId="286E5937" w14:textId="77777777">
            <w:pPr>
              <w:tabs>
                <w:tab w:val="left" w:pos="2128"/>
              </w:tabs>
            </w:pPr>
          </w:p>
        </w:tc>
      </w:tr>
      <w:tr w:rsidR="00EA2978" w:rsidTr="00361698" w14:paraId="1DD6AB99" w14:textId="77777777">
        <w:trPr>
          <w:trHeight w:val="515"/>
        </w:trPr>
        <w:tc>
          <w:tcPr>
            <w:tcW w:w="503" w:type="dxa"/>
            <w:vMerge/>
            <w:shd w:val="clear" w:color="auto" w:fill="6B948C"/>
          </w:tcPr>
          <w:p w:rsidR="00F8023C" w:rsidP="009E4632" w:rsidRDefault="00F8023C" w14:paraId="2FDACE7F" w14:textId="77777777">
            <w:pPr>
              <w:tabs>
                <w:tab w:val="left" w:pos="2128"/>
              </w:tabs>
            </w:pPr>
          </w:p>
        </w:tc>
        <w:tc>
          <w:tcPr>
            <w:tcW w:w="2651" w:type="dxa"/>
            <w:shd w:val="clear" w:color="auto" w:fill="6B948C"/>
          </w:tcPr>
          <w:p w:rsidRPr="00391233" w:rsidR="00F8023C" w:rsidP="009E4632" w:rsidRDefault="00F8023C" w14:paraId="7830BAF8" w14:textId="77777777">
            <w:pPr>
              <w:tabs>
                <w:tab w:val="left" w:pos="2128"/>
              </w:tabs>
              <w:rPr>
                <w:color w:val="FFFFFF" w:themeColor="background1"/>
              </w:rPr>
            </w:pPr>
            <w:r w:rsidRPr="00391233">
              <w:rPr>
                <w:color w:val="FFFFFF" w:themeColor="background1"/>
              </w:rPr>
              <w:t xml:space="preserve">Physical Education </w:t>
            </w:r>
          </w:p>
        </w:tc>
        <w:tc>
          <w:tcPr>
            <w:tcW w:w="9599" w:type="dxa"/>
            <w:tcBorders>
              <w:top w:val="double" w:color="auto" w:sz="4" w:space="0"/>
              <w:bottom w:val="double" w:color="auto" w:sz="4" w:space="0"/>
            </w:tcBorders>
          </w:tcPr>
          <w:p w:rsidRPr="007819EE" w:rsidR="00F8023C" w:rsidP="007819EE" w:rsidRDefault="007819EE" w14:paraId="0081BE53" w14:textId="21D203E0">
            <w:pPr>
              <w:pStyle w:val="NormalWeb"/>
              <w:rPr>
                <w:rFonts w:asciiTheme="minorHAnsi" w:hAnsiTheme="minorHAnsi" w:cstheme="minorHAnsi"/>
                <w:color w:val="000000"/>
                <w:sz w:val="22"/>
                <w:szCs w:val="22"/>
              </w:rPr>
            </w:pPr>
            <w:r w:rsidRPr="007819EE">
              <w:rPr>
                <w:rFonts w:asciiTheme="minorHAnsi" w:hAnsiTheme="minorHAnsi" w:cstheme="minorHAnsi"/>
                <w:color w:val="000000"/>
                <w:sz w:val="22"/>
                <w:szCs w:val="22"/>
              </w:rPr>
              <w:t xml:space="preserve">In </w:t>
            </w:r>
            <w:r w:rsidR="00DC42F4">
              <w:rPr>
                <w:rFonts w:asciiTheme="minorHAnsi" w:hAnsiTheme="minorHAnsi" w:cstheme="minorHAnsi"/>
                <w:color w:val="000000"/>
                <w:sz w:val="22"/>
                <w:szCs w:val="22"/>
              </w:rPr>
              <w:t>g</w:t>
            </w:r>
            <w:r w:rsidRPr="007819EE">
              <w:rPr>
                <w:rFonts w:asciiTheme="minorHAnsi" w:hAnsiTheme="minorHAnsi" w:cstheme="minorHAnsi"/>
                <w:color w:val="000000"/>
                <w:sz w:val="22"/>
                <w:szCs w:val="22"/>
              </w:rPr>
              <w:t>ymnastics, we will be learning to create different shapes and movements with our bodies, building strength and flexibility. We will also practi</w:t>
            </w:r>
            <w:r>
              <w:rPr>
                <w:rFonts w:asciiTheme="minorHAnsi" w:hAnsiTheme="minorHAnsi" w:cstheme="minorHAnsi"/>
                <w:color w:val="000000"/>
                <w:sz w:val="22"/>
                <w:szCs w:val="22"/>
              </w:rPr>
              <w:t>s</w:t>
            </w:r>
            <w:r w:rsidRPr="007819EE">
              <w:rPr>
                <w:rFonts w:asciiTheme="minorHAnsi" w:hAnsiTheme="minorHAnsi" w:cstheme="minorHAnsi"/>
                <w:color w:val="000000"/>
                <w:sz w:val="22"/>
                <w:szCs w:val="22"/>
              </w:rPr>
              <w:t>e key skills, such as running, jumping, and balancing, to prepare for the exciting events on Sports Day.</w:t>
            </w:r>
          </w:p>
        </w:tc>
        <w:tc>
          <w:tcPr>
            <w:tcW w:w="2040" w:type="dxa"/>
            <w:vMerge/>
          </w:tcPr>
          <w:p w:rsidR="00F8023C" w:rsidP="009E4632" w:rsidRDefault="00F8023C" w14:paraId="0C6F1DCB" w14:textId="77777777">
            <w:pPr>
              <w:tabs>
                <w:tab w:val="left" w:pos="2128"/>
              </w:tabs>
            </w:pPr>
          </w:p>
        </w:tc>
      </w:tr>
      <w:tr w:rsidR="00EA2978" w:rsidTr="00361698" w14:paraId="5AEBA8A6" w14:textId="77777777">
        <w:trPr>
          <w:trHeight w:val="515"/>
        </w:trPr>
        <w:tc>
          <w:tcPr>
            <w:tcW w:w="503" w:type="dxa"/>
            <w:vMerge/>
            <w:shd w:val="clear" w:color="auto" w:fill="6B948C"/>
          </w:tcPr>
          <w:p w:rsidR="00F8023C" w:rsidP="009E4632" w:rsidRDefault="00F8023C" w14:paraId="4F81CA0F" w14:textId="77777777">
            <w:pPr>
              <w:tabs>
                <w:tab w:val="left" w:pos="2128"/>
              </w:tabs>
            </w:pPr>
          </w:p>
        </w:tc>
        <w:tc>
          <w:tcPr>
            <w:tcW w:w="2651" w:type="dxa"/>
            <w:shd w:val="clear" w:color="auto" w:fill="6B948C"/>
          </w:tcPr>
          <w:p w:rsidRPr="00391233" w:rsidR="00F8023C" w:rsidP="009E4632" w:rsidRDefault="00F8023C" w14:paraId="41318FDB" w14:textId="77777777">
            <w:pPr>
              <w:tabs>
                <w:tab w:val="left" w:pos="2128"/>
              </w:tabs>
              <w:rPr>
                <w:color w:val="FFFFFF" w:themeColor="background1"/>
              </w:rPr>
            </w:pPr>
            <w:r w:rsidRPr="00391233">
              <w:rPr>
                <w:color w:val="FFFFFF" w:themeColor="background1"/>
              </w:rPr>
              <w:t xml:space="preserve">Personal Development </w:t>
            </w:r>
          </w:p>
        </w:tc>
        <w:tc>
          <w:tcPr>
            <w:tcW w:w="9599" w:type="dxa"/>
            <w:tcBorders>
              <w:top w:val="double" w:color="auto" w:sz="4" w:space="0"/>
              <w:bottom w:val="double" w:color="auto" w:sz="4" w:space="0"/>
            </w:tcBorders>
          </w:tcPr>
          <w:p w:rsidRPr="00361698" w:rsidR="00F8023C" w:rsidP="00361698" w:rsidRDefault="00361698" w14:paraId="2568A418" w14:textId="58EA30E8">
            <w:pPr>
              <w:pStyle w:val="NormalWeb"/>
              <w:rPr>
                <w:rFonts w:asciiTheme="minorHAnsi" w:hAnsiTheme="minorHAnsi" w:cstheme="minorHAnsi"/>
                <w:color w:val="000000"/>
                <w:sz w:val="22"/>
                <w:szCs w:val="22"/>
              </w:rPr>
            </w:pPr>
            <w:r w:rsidRPr="00361698">
              <w:rPr>
                <w:rFonts w:asciiTheme="minorHAnsi" w:hAnsiTheme="minorHAnsi" w:cstheme="minorHAnsi"/>
                <w:color w:val="000000"/>
                <w:sz w:val="22"/>
                <w:szCs w:val="22"/>
              </w:rPr>
              <w:t>In Personal Development, we will be learning about emotions and exploring different feelings. We will discuss how to recogni</w:t>
            </w:r>
            <w:r>
              <w:rPr>
                <w:rFonts w:asciiTheme="minorHAnsi" w:hAnsiTheme="minorHAnsi" w:cstheme="minorHAnsi"/>
                <w:color w:val="000000"/>
                <w:sz w:val="22"/>
                <w:szCs w:val="22"/>
              </w:rPr>
              <w:t>s</w:t>
            </w:r>
            <w:r w:rsidRPr="00361698">
              <w:rPr>
                <w:rFonts w:asciiTheme="minorHAnsi" w:hAnsiTheme="minorHAnsi" w:cstheme="minorHAnsi"/>
                <w:color w:val="000000"/>
                <w:sz w:val="22"/>
                <w:szCs w:val="22"/>
              </w:rPr>
              <w:t>e and manage these emotions in ourselves and others.</w:t>
            </w:r>
          </w:p>
        </w:tc>
        <w:tc>
          <w:tcPr>
            <w:tcW w:w="2040" w:type="dxa"/>
            <w:vMerge/>
          </w:tcPr>
          <w:p w:rsidR="00F8023C" w:rsidP="009E4632" w:rsidRDefault="00F8023C" w14:paraId="3A6BF6E6" w14:textId="77777777">
            <w:pPr>
              <w:tabs>
                <w:tab w:val="left" w:pos="2128"/>
              </w:tabs>
            </w:pPr>
          </w:p>
        </w:tc>
      </w:tr>
      <w:tr w:rsidR="00EA2978" w:rsidTr="00361698" w14:paraId="060DFBEF" w14:textId="77777777">
        <w:trPr>
          <w:trHeight w:val="609"/>
        </w:trPr>
        <w:tc>
          <w:tcPr>
            <w:tcW w:w="503" w:type="dxa"/>
            <w:vMerge/>
            <w:shd w:val="clear" w:color="auto" w:fill="6B948C"/>
          </w:tcPr>
          <w:p w:rsidR="00E01F29" w:rsidP="009E4632" w:rsidRDefault="00E01F29" w14:paraId="1DB1D301" w14:textId="77777777">
            <w:pPr>
              <w:tabs>
                <w:tab w:val="left" w:pos="2128"/>
              </w:tabs>
            </w:pPr>
          </w:p>
        </w:tc>
        <w:tc>
          <w:tcPr>
            <w:tcW w:w="2651" w:type="dxa"/>
            <w:shd w:val="clear" w:color="auto" w:fill="6B948C"/>
          </w:tcPr>
          <w:p w:rsidRPr="00391233" w:rsidR="00E01F29" w:rsidP="009E4632" w:rsidRDefault="00E01F29" w14:paraId="49F89A04" w14:textId="6F77A1A2">
            <w:pPr>
              <w:tabs>
                <w:tab w:val="left" w:pos="2128"/>
              </w:tabs>
              <w:rPr>
                <w:color w:val="FFFFFF" w:themeColor="background1"/>
              </w:rPr>
            </w:pPr>
            <w:r w:rsidRPr="00391233">
              <w:rPr>
                <w:color w:val="FFFFFF" w:themeColor="background1"/>
              </w:rPr>
              <w:t xml:space="preserve">Computing </w:t>
            </w:r>
          </w:p>
        </w:tc>
        <w:tc>
          <w:tcPr>
            <w:tcW w:w="9599" w:type="dxa"/>
            <w:tcBorders>
              <w:top w:val="double" w:color="auto" w:sz="4" w:space="0"/>
            </w:tcBorders>
          </w:tcPr>
          <w:p w:rsidRPr="002C301C" w:rsidR="00E01F29" w:rsidP="002C301C" w:rsidRDefault="002C301C" w14:paraId="61395E52" w14:textId="51594FF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In Computing, w</w:t>
            </w:r>
            <w:r w:rsidRPr="002C301C">
              <w:rPr>
                <w:rFonts w:asciiTheme="minorHAnsi" w:hAnsiTheme="minorHAnsi" w:cstheme="minorHAnsi"/>
                <w:color w:val="000000"/>
                <w:sz w:val="22"/>
                <w:szCs w:val="22"/>
              </w:rPr>
              <w:t>e will be learning about simple networks and how information is connected and shared. Additionally, we will explore data representation, including creating and interpreting bar charts.</w:t>
            </w:r>
          </w:p>
        </w:tc>
        <w:tc>
          <w:tcPr>
            <w:tcW w:w="2040" w:type="dxa"/>
            <w:vMerge/>
          </w:tcPr>
          <w:p w:rsidR="00E01F29" w:rsidP="009E4632" w:rsidRDefault="00E01F29" w14:paraId="70E46BF1" w14:textId="77777777">
            <w:pPr>
              <w:tabs>
                <w:tab w:val="left" w:pos="2128"/>
              </w:tabs>
            </w:pPr>
          </w:p>
        </w:tc>
      </w:tr>
    </w:tbl>
    <w:p w:rsidR="006C6A11" w:rsidP="00367F2D" w:rsidRDefault="006C6A11" w14:paraId="5365D36F" w14:textId="0B3251E3">
      <w:pPr>
        <w:tabs>
          <w:tab w:val="left" w:pos="2128"/>
        </w:tabs>
      </w:pPr>
    </w:p>
    <w:p w:rsidRPr="00367F2D" w:rsidR="00AA7EBA" w:rsidP="0055483D" w:rsidRDefault="00AA7EBA" w14:paraId="7284D913" w14:textId="400ED73B">
      <w:pPr>
        <w:tabs>
          <w:tab w:val="left" w:pos="2128"/>
        </w:tabs>
      </w:pPr>
    </w:p>
    <w:sectPr w:rsidRPr="00367F2D" w:rsidR="00AA7EBA" w:rsidSect="008834C1">
      <w:footerReference w:type="default" r:id="rId13"/>
      <w:pgSz w:w="16838" w:h="11906" w:orient="landscape"/>
      <w:pgMar w:top="1440" w:right="1440" w:bottom="1440" w:left="1440" w:header="708" w:footer="708" w:gutter="0"/>
      <w:pgBorders w:offsetFrom="page">
        <w:top w:val="single" w:color="6B948C" w:sz="48" w:space="24"/>
        <w:left w:val="single" w:color="6B948C" w:sz="48" w:space="24"/>
        <w:bottom w:val="single" w:color="6B948C" w:sz="48" w:space="24"/>
        <w:right w:val="single" w:color="6B948C" w:sz="4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6084" w:rsidP="00367F2D" w:rsidRDefault="00336084" w14:paraId="25EE8863" w14:textId="77777777">
      <w:pPr>
        <w:spacing w:after="0" w:line="240" w:lineRule="auto"/>
      </w:pPr>
      <w:r>
        <w:separator/>
      </w:r>
    </w:p>
  </w:endnote>
  <w:endnote w:type="continuationSeparator" w:id="0">
    <w:p w:rsidR="00336084" w:rsidP="00367F2D" w:rsidRDefault="00336084" w14:paraId="65E8C4ED" w14:textId="77777777">
      <w:pPr>
        <w:spacing w:after="0" w:line="240" w:lineRule="auto"/>
      </w:pPr>
      <w:r>
        <w:continuationSeparator/>
      </w:r>
    </w:p>
  </w:endnote>
  <w:endnote w:type="continuationNotice" w:id="1">
    <w:p w:rsidR="00336084" w:rsidRDefault="00336084" w14:paraId="45F488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38EF" w:rsidRDefault="008538EF" w14:paraId="0F3E4AFF" w14:textId="72E7EAA5">
    <w:pPr>
      <w:pStyle w:val="Footer"/>
    </w:pPr>
  </w:p>
  <w:p w:rsidR="008538EF" w:rsidRDefault="008538EF" w14:paraId="4621A94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6084" w:rsidP="00367F2D" w:rsidRDefault="00336084" w14:paraId="01A412D3" w14:textId="77777777">
      <w:pPr>
        <w:spacing w:after="0" w:line="240" w:lineRule="auto"/>
      </w:pPr>
      <w:r>
        <w:separator/>
      </w:r>
    </w:p>
  </w:footnote>
  <w:footnote w:type="continuationSeparator" w:id="0">
    <w:p w:rsidR="00336084" w:rsidP="00367F2D" w:rsidRDefault="00336084" w14:paraId="643D94A6" w14:textId="77777777">
      <w:pPr>
        <w:spacing w:after="0" w:line="240" w:lineRule="auto"/>
      </w:pPr>
      <w:r>
        <w:continuationSeparator/>
      </w:r>
    </w:p>
  </w:footnote>
  <w:footnote w:type="continuationNotice" w:id="1">
    <w:p w:rsidR="00336084" w:rsidRDefault="00336084" w14:paraId="280FF27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862"/>
    <w:multiLevelType w:val="hybridMultilevel"/>
    <w:tmpl w:val="44807896"/>
    <w:lvl w:ilvl="0" w:tplc="8ED4D0BE">
      <w:start w:val="1"/>
      <w:numFmt w:val="bullet"/>
      <w:lvlText w:val="•"/>
      <w:lvlJc w:val="left"/>
      <w:pPr>
        <w:tabs>
          <w:tab w:val="num" w:pos="720"/>
        </w:tabs>
        <w:ind w:left="720" w:hanging="360"/>
      </w:pPr>
      <w:rPr>
        <w:rFonts w:hint="default" w:ascii="Times New Roman" w:hAnsi="Times New Roman"/>
      </w:rPr>
    </w:lvl>
    <w:lvl w:ilvl="1" w:tplc="8A94FB96" w:tentative="1">
      <w:start w:val="1"/>
      <w:numFmt w:val="bullet"/>
      <w:lvlText w:val="•"/>
      <w:lvlJc w:val="left"/>
      <w:pPr>
        <w:tabs>
          <w:tab w:val="num" w:pos="1440"/>
        </w:tabs>
        <w:ind w:left="1440" w:hanging="360"/>
      </w:pPr>
      <w:rPr>
        <w:rFonts w:hint="default" w:ascii="Times New Roman" w:hAnsi="Times New Roman"/>
      </w:rPr>
    </w:lvl>
    <w:lvl w:ilvl="2" w:tplc="56A67BB2" w:tentative="1">
      <w:start w:val="1"/>
      <w:numFmt w:val="bullet"/>
      <w:lvlText w:val="•"/>
      <w:lvlJc w:val="left"/>
      <w:pPr>
        <w:tabs>
          <w:tab w:val="num" w:pos="2160"/>
        </w:tabs>
        <w:ind w:left="2160" w:hanging="360"/>
      </w:pPr>
      <w:rPr>
        <w:rFonts w:hint="default" w:ascii="Times New Roman" w:hAnsi="Times New Roman"/>
      </w:rPr>
    </w:lvl>
    <w:lvl w:ilvl="3" w:tplc="F47617D2" w:tentative="1">
      <w:start w:val="1"/>
      <w:numFmt w:val="bullet"/>
      <w:lvlText w:val="•"/>
      <w:lvlJc w:val="left"/>
      <w:pPr>
        <w:tabs>
          <w:tab w:val="num" w:pos="2880"/>
        </w:tabs>
        <w:ind w:left="2880" w:hanging="360"/>
      </w:pPr>
      <w:rPr>
        <w:rFonts w:hint="default" w:ascii="Times New Roman" w:hAnsi="Times New Roman"/>
      </w:rPr>
    </w:lvl>
    <w:lvl w:ilvl="4" w:tplc="580EA88C" w:tentative="1">
      <w:start w:val="1"/>
      <w:numFmt w:val="bullet"/>
      <w:lvlText w:val="•"/>
      <w:lvlJc w:val="left"/>
      <w:pPr>
        <w:tabs>
          <w:tab w:val="num" w:pos="3600"/>
        </w:tabs>
        <w:ind w:left="3600" w:hanging="360"/>
      </w:pPr>
      <w:rPr>
        <w:rFonts w:hint="default" w:ascii="Times New Roman" w:hAnsi="Times New Roman"/>
      </w:rPr>
    </w:lvl>
    <w:lvl w:ilvl="5" w:tplc="8F54F4A6" w:tentative="1">
      <w:start w:val="1"/>
      <w:numFmt w:val="bullet"/>
      <w:lvlText w:val="•"/>
      <w:lvlJc w:val="left"/>
      <w:pPr>
        <w:tabs>
          <w:tab w:val="num" w:pos="4320"/>
        </w:tabs>
        <w:ind w:left="4320" w:hanging="360"/>
      </w:pPr>
      <w:rPr>
        <w:rFonts w:hint="default" w:ascii="Times New Roman" w:hAnsi="Times New Roman"/>
      </w:rPr>
    </w:lvl>
    <w:lvl w:ilvl="6" w:tplc="0A5018FC" w:tentative="1">
      <w:start w:val="1"/>
      <w:numFmt w:val="bullet"/>
      <w:lvlText w:val="•"/>
      <w:lvlJc w:val="left"/>
      <w:pPr>
        <w:tabs>
          <w:tab w:val="num" w:pos="5040"/>
        </w:tabs>
        <w:ind w:left="5040" w:hanging="360"/>
      </w:pPr>
      <w:rPr>
        <w:rFonts w:hint="default" w:ascii="Times New Roman" w:hAnsi="Times New Roman"/>
      </w:rPr>
    </w:lvl>
    <w:lvl w:ilvl="7" w:tplc="F36AD410" w:tentative="1">
      <w:start w:val="1"/>
      <w:numFmt w:val="bullet"/>
      <w:lvlText w:val="•"/>
      <w:lvlJc w:val="left"/>
      <w:pPr>
        <w:tabs>
          <w:tab w:val="num" w:pos="5760"/>
        </w:tabs>
        <w:ind w:left="5760" w:hanging="360"/>
      </w:pPr>
      <w:rPr>
        <w:rFonts w:hint="default" w:ascii="Times New Roman" w:hAnsi="Times New Roman"/>
      </w:rPr>
    </w:lvl>
    <w:lvl w:ilvl="8" w:tplc="E7FC6F2A" w:tentative="1">
      <w:start w:val="1"/>
      <w:numFmt w:val="bullet"/>
      <w:lvlText w:val="•"/>
      <w:lvlJc w:val="left"/>
      <w:pPr>
        <w:tabs>
          <w:tab w:val="num" w:pos="6480"/>
        </w:tabs>
        <w:ind w:left="6480" w:hanging="360"/>
      </w:pPr>
      <w:rPr>
        <w:rFonts w:hint="default" w:ascii="Times New Roman" w:hAnsi="Times New Roman"/>
      </w:rPr>
    </w:lvl>
  </w:abstractNum>
  <w:abstractNum w:abstractNumId="1" w15:restartNumberingAfterBreak="0">
    <w:nsid w:val="62C859DF"/>
    <w:multiLevelType w:val="hybridMultilevel"/>
    <w:tmpl w:val="10B2C3D2"/>
    <w:lvl w:ilvl="0" w:tplc="DCE016FA">
      <w:start w:val="1"/>
      <w:numFmt w:val="bullet"/>
      <w:lvlText w:val="•"/>
      <w:lvlJc w:val="left"/>
      <w:pPr>
        <w:tabs>
          <w:tab w:val="num" w:pos="720"/>
        </w:tabs>
        <w:ind w:left="720" w:hanging="360"/>
      </w:pPr>
      <w:rPr>
        <w:rFonts w:hint="default" w:ascii="Times New Roman" w:hAnsi="Times New Roman"/>
      </w:rPr>
    </w:lvl>
    <w:lvl w:ilvl="1" w:tplc="E898A154" w:tentative="1">
      <w:start w:val="1"/>
      <w:numFmt w:val="bullet"/>
      <w:lvlText w:val="•"/>
      <w:lvlJc w:val="left"/>
      <w:pPr>
        <w:tabs>
          <w:tab w:val="num" w:pos="1440"/>
        </w:tabs>
        <w:ind w:left="1440" w:hanging="360"/>
      </w:pPr>
      <w:rPr>
        <w:rFonts w:hint="default" w:ascii="Times New Roman" w:hAnsi="Times New Roman"/>
      </w:rPr>
    </w:lvl>
    <w:lvl w:ilvl="2" w:tplc="AC4666E4" w:tentative="1">
      <w:start w:val="1"/>
      <w:numFmt w:val="bullet"/>
      <w:lvlText w:val="•"/>
      <w:lvlJc w:val="left"/>
      <w:pPr>
        <w:tabs>
          <w:tab w:val="num" w:pos="2160"/>
        </w:tabs>
        <w:ind w:left="2160" w:hanging="360"/>
      </w:pPr>
      <w:rPr>
        <w:rFonts w:hint="default" w:ascii="Times New Roman" w:hAnsi="Times New Roman"/>
      </w:rPr>
    </w:lvl>
    <w:lvl w:ilvl="3" w:tplc="BB880228" w:tentative="1">
      <w:start w:val="1"/>
      <w:numFmt w:val="bullet"/>
      <w:lvlText w:val="•"/>
      <w:lvlJc w:val="left"/>
      <w:pPr>
        <w:tabs>
          <w:tab w:val="num" w:pos="2880"/>
        </w:tabs>
        <w:ind w:left="2880" w:hanging="360"/>
      </w:pPr>
      <w:rPr>
        <w:rFonts w:hint="default" w:ascii="Times New Roman" w:hAnsi="Times New Roman"/>
      </w:rPr>
    </w:lvl>
    <w:lvl w:ilvl="4" w:tplc="241E1266" w:tentative="1">
      <w:start w:val="1"/>
      <w:numFmt w:val="bullet"/>
      <w:lvlText w:val="•"/>
      <w:lvlJc w:val="left"/>
      <w:pPr>
        <w:tabs>
          <w:tab w:val="num" w:pos="3600"/>
        </w:tabs>
        <w:ind w:left="3600" w:hanging="360"/>
      </w:pPr>
      <w:rPr>
        <w:rFonts w:hint="default" w:ascii="Times New Roman" w:hAnsi="Times New Roman"/>
      </w:rPr>
    </w:lvl>
    <w:lvl w:ilvl="5" w:tplc="465A7B54" w:tentative="1">
      <w:start w:val="1"/>
      <w:numFmt w:val="bullet"/>
      <w:lvlText w:val="•"/>
      <w:lvlJc w:val="left"/>
      <w:pPr>
        <w:tabs>
          <w:tab w:val="num" w:pos="4320"/>
        </w:tabs>
        <w:ind w:left="4320" w:hanging="360"/>
      </w:pPr>
      <w:rPr>
        <w:rFonts w:hint="default" w:ascii="Times New Roman" w:hAnsi="Times New Roman"/>
      </w:rPr>
    </w:lvl>
    <w:lvl w:ilvl="6" w:tplc="C1FEE0AE" w:tentative="1">
      <w:start w:val="1"/>
      <w:numFmt w:val="bullet"/>
      <w:lvlText w:val="•"/>
      <w:lvlJc w:val="left"/>
      <w:pPr>
        <w:tabs>
          <w:tab w:val="num" w:pos="5040"/>
        </w:tabs>
        <w:ind w:left="5040" w:hanging="360"/>
      </w:pPr>
      <w:rPr>
        <w:rFonts w:hint="default" w:ascii="Times New Roman" w:hAnsi="Times New Roman"/>
      </w:rPr>
    </w:lvl>
    <w:lvl w:ilvl="7" w:tplc="102EF8FE" w:tentative="1">
      <w:start w:val="1"/>
      <w:numFmt w:val="bullet"/>
      <w:lvlText w:val="•"/>
      <w:lvlJc w:val="left"/>
      <w:pPr>
        <w:tabs>
          <w:tab w:val="num" w:pos="5760"/>
        </w:tabs>
        <w:ind w:left="5760" w:hanging="360"/>
      </w:pPr>
      <w:rPr>
        <w:rFonts w:hint="default" w:ascii="Times New Roman" w:hAnsi="Times New Roman"/>
      </w:rPr>
    </w:lvl>
    <w:lvl w:ilvl="8" w:tplc="C6FE9A3E" w:tentative="1">
      <w:start w:val="1"/>
      <w:numFmt w:val="bullet"/>
      <w:lvlText w:val="•"/>
      <w:lvlJc w:val="left"/>
      <w:pPr>
        <w:tabs>
          <w:tab w:val="num" w:pos="6480"/>
        </w:tabs>
        <w:ind w:left="6480" w:hanging="360"/>
      </w:pPr>
      <w:rPr>
        <w:rFonts w:hint="default" w:ascii="Times New Roman" w:hAnsi="Times New Roman"/>
      </w:rPr>
    </w:lvl>
  </w:abstractNum>
  <w:num w:numId="1" w16cid:durableId="399787540">
    <w:abstractNumId w:val="0"/>
  </w:num>
  <w:num w:numId="2" w16cid:durableId="1536192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2D"/>
    <w:rsid w:val="00031BA7"/>
    <w:rsid w:val="00033B9F"/>
    <w:rsid w:val="00036E0C"/>
    <w:rsid w:val="00044DD8"/>
    <w:rsid w:val="0006140F"/>
    <w:rsid w:val="000716AB"/>
    <w:rsid w:val="00092E26"/>
    <w:rsid w:val="00094A0F"/>
    <w:rsid w:val="000A34B5"/>
    <w:rsid w:val="000A5CA3"/>
    <w:rsid w:val="000C26C7"/>
    <w:rsid w:val="000C3A72"/>
    <w:rsid w:val="000D10ED"/>
    <w:rsid w:val="000D3D8A"/>
    <w:rsid w:val="000D585E"/>
    <w:rsid w:val="000E5F6D"/>
    <w:rsid w:val="000F1921"/>
    <w:rsid w:val="000F1AF7"/>
    <w:rsid w:val="00102327"/>
    <w:rsid w:val="001054CC"/>
    <w:rsid w:val="00117A6B"/>
    <w:rsid w:val="00124DC2"/>
    <w:rsid w:val="00135EFF"/>
    <w:rsid w:val="001441F7"/>
    <w:rsid w:val="00150542"/>
    <w:rsid w:val="00160224"/>
    <w:rsid w:val="00175CED"/>
    <w:rsid w:val="001802A5"/>
    <w:rsid w:val="00196AE3"/>
    <w:rsid w:val="00197C64"/>
    <w:rsid w:val="001A7304"/>
    <w:rsid w:val="001B157F"/>
    <w:rsid w:val="001B52FB"/>
    <w:rsid w:val="001C49AF"/>
    <w:rsid w:val="001D24C6"/>
    <w:rsid w:val="00234D60"/>
    <w:rsid w:val="00245603"/>
    <w:rsid w:val="00261E0B"/>
    <w:rsid w:val="00276154"/>
    <w:rsid w:val="00290E5A"/>
    <w:rsid w:val="002A4439"/>
    <w:rsid w:val="002A55B2"/>
    <w:rsid w:val="002C301C"/>
    <w:rsid w:val="00325447"/>
    <w:rsid w:val="00327F63"/>
    <w:rsid w:val="00335DEF"/>
    <w:rsid w:val="00336084"/>
    <w:rsid w:val="00361698"/>
    <w:rsid w:val="00363271"/>
    <w:rsid w:val="00367F2D"/>
    <w:rsid w:val="003743C7"/>
    <w:rsid w:val="0037472B"/>
    <w:rsid w:val="00383CAB"/>
    <w:rsid w:val="00391233"/>
    <w:rsid w:val="003975F7"/>
    <w:rsid w:val="003A4FD5"/>
    <w:rsid w:val="003B7E31"/>
    <w:rsid w:val="003C00A0"/>
    <w:rsid w:val="003E405E"/>
    <w:rsid w:val="003F6529"/>
    <w:rsid w:val="0040213F"/>
    <w:rsid w:val="00453115"/>
    <w:rsid w:val="00455B12"/>
    <w:rsid w:val="0047554E"/>
    <w:rsid w:val="004C61FC"/>
    <w:rsid w:val="00506224"/>
    <w:rsid w:val="00512DA9"/>
    <w:rsid w:val="0051560D"/>
    <w:rsid w:val="00542850"/>
    <w:rsid w:val="0055483D"/>
    <w:rsid w:val="00557BFB"/>
    <w:rsid w:val="005A7941"/>
    <w:rsid w:val="005D3190"/>
    <w:rsid w:val="005D7384"/>
    <w:rsid w:val="005E61C1"/>
    <w:rsid w:val="00603198"/>
    <w:rsid w:val="00613A21"/>
    <w:rsid w:val="006166B6"/>
    <w:rsid w:val="00640CC1"/>
    <w:rsid w:val="00642B82"/>
    <w:rsid w:val="00654C6A"/>
    <w:rsid w:val="00672F5E"/>
    <w:rsid w:val="0067425A"/>
    <w:rsid w:val="006A2A3D"/>
    <w:rsid w:val="006C6A11"/>
    <w:rsid w:val="006E1B32"/>
    <w:rsid w:val="006E6C17"/>
    <w:rsid w:val="006F1600"/>
    <w:rsid w:val="006F7417"/>
    <w:rsid w:val="00717B57"/>
    <w:rsid w:val="00732A54"/>
    <w:rsid w:val="00732A82"/>
    <w:rsid w:val="007717FA"/>
    <w:rsid w:val="0077639B"/>
    <w:rsid w:val="0077715B"/>
    <w:rsid w:val="007819EE"/>
    <w:rsid w:val="007A5C8C"/>
    <w:rsid w:val="007C59A9"/>
    <w:rsid w:val="007E4DED"/>
    <w:rsid w:val="007E52CA"/>
    <w:rsid w:val="007E5BF2"/>
    <w:rsid w:val="00801646"/>
    <w:rsid w:val="00825A01"/>
    <w:rsid w:val="00837CD0"/>
    <w:rsid w:val="00840CFB"/>
    <w:rsid w:val="00846347"/>
    <w:rsid w:val="008538EF"/>
    <w:rsid w:val="00880E55"/>
    <w:rsid w:val="00880F9A"/>
    <w:rsid w:val="008834C1"/>
    <w:rsid w:val="0089201C"/>
    <w:rsid w:val="008A1659"/>
    <w:rsid w:val="008A3320"/>
    <w:rsid w:val="008B09C0"/>
    <w:rsid w:val="008B75B7"/>
    <w:rsid w:val="008E6B3F"/>
    <w:rsid w:val="008F5793"/>
    <w:rsid w:val="008FCABB"/>
    <w:rsid w:val="009137F3"/>
    <w:rsid w:val="00920C06"/>
    <w:rsid w:val="00921A92"/>
    <w:rsid w:val="0093745E"/>
    <w:rsid w:val="009400FB"/>
    <w:rsid w:val="00942934"/>
    <w:rsid w:val="00944740"/>
    <w:rsid w:val="009572E0"/>
    <w:rsid w:val="00972B25"/>
    <w:rsid w:val="009736A2"/>
    <w:rsid w:val="00974C5F"/>
    <w:rsid w:val="00995FAB"/>
    <w:rsid w:val="009A143E"/>
    <w:rsid w:val="009A1C19"/>
    <w:rsid w:val="009A42D6"/>
    <w:rsid w:val="009B2B49"/>
    <w:rsid w:val="009D2F0E"/>
    <w:rsid w:val="009D77EE"/>
    <w:rsid w:val="009E4632"/>
    <w:rsid w:val="009F26FF"/>
    <w:rsid w:val="00A01C20"/>
    <w:rsid w:val="00A02B42"/>
    <w:rsid w:val="00A21185"/>
    <w:rsid w:val="00A318F1"/>
    <w:rsid w:val="00A50DA7"/>
    <w:rsid w:val="00A53A1A"/>
    <w:rsid w:val="00A63F20"/>
    <w:rsid w:val="00A81D11"/>
    <w:rsid w:val="00AA024A"/>
    <w:rsid w:val="00AA1E9E"/>
    <w:rsid w:val="00AA7EBA"/>
    <w:rsid w:val="00AB71D2"/>
    <w:rsid w:val="00AC5B75"/>
    <w:rsid w:val="00B1361A"/>
    <w:rsid w:val="00B13E10"/>
    <w:rsid w:val="00B4334C"/>
    <w:rsid w:val="00B51313"/>
    <w:rsid w:val="00B63429"/>
    <w:rsid w:val="00B639A5"/>
    <w:rsid w:val="00B824F9"/>
    <w:rsid w:val="00B86DCB"/>
    <w:rsid w:val="00B91BB7"/>
    <w:rsid w:val="00BA1996"/>
    <w:rsid w:val="00BA22E1"/>
    <w:rsid w:val="00BA7DCF"/>
    <w:rsid w:val="00BB1C2C"/>
    <w:rsid w:val="00BC7199"/>
    <w:rsid w:val="00BE2887"/>
    <w:rsid w:val="00C01430"/>
    <w:rsid w:val="00C10D53"/>
    <w:rsid w:val="00C2651F"/>
    <w:rsid w:val="00C41291"/>
    <w:rsid w:val="00C5470B"/>
    <w:rsid w:val="00C564E0"/>
    <w:rsid w:val="00C57E1B"/>
    <w:rsid w:val="00C8303D"/>
    <w:rsid w:val="00CB1A39"/>
    <w:rsid w:val="00CC3F48"/>
    <w:rsid w:val="00CC45A3"/>
    <w:rsid w:val="00CD01E0"/>
    <w:rsid w:val="00CE5BAA"/>
    <w:rsid w:val="00D01E76"/>
    <w:rsid w:val="00D21B1E"/>
    <w:rsid w:val="00D21E6B"/>
    <w:rsid w:val="00D2252D"/>
    <w:rsid w:val="00D270DA"/>
    <w:rsid w:val="00D565AE"/>
    <w:rsid w:val="00D64132"/>
    <w:rsid w:val="00D73707"/>
    <w:rsid w:val="00D949B4"/>
    <w:rsid w:val="00DC42F4"/>
    <w:rsid w:val="00E01F29"/>
    <w:rsid w:val="00E10707"/>
    <w:rsid w:val="00E253D9"/>
    <w:rsid w:val="00E77A0F"/>
    <w:rsid w:val="00EA0937"/>
    <w:rsid w:val="00EA2978"/>
    <w:rsid w:val="00ED59D6"/>
    <w:rsid w:val="00EE69FC"/>
    <w:rsid w:val="00EE7A2E"/>
    <w:rsid w:val="00F02656"/>
    <w:rsid w:val="00F13384"/>
    <w:rsid w:val="00F15B0E"/>
    <w:rsid w:val="00F217A8"/>
    <w:rsid w:val="00F3671A"/>
    <w:rsid w:val="00F61BEF"/>
    <w:rsid w:val="00F66137"/>
    <w:rsid w:val="00F76FC1"/>
    <w:rsid w:val="00F8023C"/>
    <w:rsid w:val="00F9204A"/>
    <w:rsid w:val="00FA2C7B"/>
    <w:rsid w:val="00FC1F8E"/>
    <w:rsid w:val="00FD209E"/>
    <w:rsid w:val="00FE4966"/>
    <w:rsid w:val="00FF26D7"/>
    <w:rsid w:val="01B9ED51"/>
    <w:rsid w:val="021D35D8"/>
    <w:rsid w:val="030B9488"/>
    <w:rsid w:val="0C52659A"/>
    <w:rsid w:val="289D48C4"/>
    <w:rsid w:val="28C474DD"/>
    <w:rsid w:val="29EDD32B"/>
    <w:rsid w:val="2D431F7B"/>
    <w:rsid w:val="5734A0AF"/>
    <w:rsid w:val="5AF83E40"/>
    <w:rsid w:val="7C2784A0"/>
    <w:rsid w:val="7E905B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54FC"/>
  <w15:chartTrackingRefBased/>
  <w15:docId w15:val="{18F72C22-04DD-4303-AD95-9ACDAF16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67F2D"/>
    <w:pPr>
      <w:tabs>
        <w:tab w:val="center" w:pos="4513"/>
        <w:tab w:val="right" w:pos="9026"/>
      </w:tabs>
      <w:spacing w:after="0" w:line="240" w:lineRule="auto"/>
    </w:pPr>
  </w:style>
  <w:style w:type="character" w:styleId="HeaderChar" w:customStyle="1">
    <w:name w:val="Header Char"/>
    <w:basedOn w:val="DefaultParagraphFont"/>
    <w:link w:val="Header"/>
    <w:uiPriority w:val="99"/>
    <w:rsid w:val="00367F2D"/>
  </w:style>
  <w:style w:type="paragraph" w:styleId="Footer">
    <w:name w:val="footer"/>
    <w:basedOn w:val="Normal"/>
    <w:link w:val="FooterChar"/>
    <w:uiPriority w:val="99"/>
    <w:unhideWhenUsed/>
    <w:rsid w:val="00367F2D"/>
    <w:pPr>
      <w:tabs>
        <w:tab w:val="center" w:pos="4513"/>
        <w:tab w:val="right" w:pos="9026"/>
      </w:tabs>
      <w:spacing w:after="0" w:line="240" w:lineRule="auto"/>
    </w:pPr>
  </w:style>
  <w:style w:type="character" w:styleId="FooterChar" w:customStyle="1">
    <w:name w:val="Footer Char"/>
    <w:basedOn w:val="DefaultParagraphFont"/>
    <w:link w:val="Footer"/>
    <w:uiPriority w:val="99"/>
    <w:rsid w:val="00367F2D"/>
  </w:style>
  <w:style w:type="table" w:styleId="TableGrid">
    <w:name w:val="Table Grid"/>
    <w:basedOn w:val="TableNormal"/>
    <w:uiPriority w:val="39"/>
    <w:rsid w:val="00367F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rsid w:val="001D24C6"/>
    <w:pPr>
      <w:pBdr>
        <w:top w:val="nil"/>
        <w:left w:val="nil"/>
        <w:bottom w:val="nil"/>
        <w:right w:val="nil"/>
        <w:between w:val="nil"/>
        <w:bar w:val="nil"/>
      </w:pBdr>
    </w:pPr>
    <w:rPr>
      <w:rFonts w:ascii="Calibri" w:hAnsi="Calibri" w:eastAsia="Arial Unicode MS" w:cs="Arial Unicode MS"/>
      <w:color w:val="000000"/>
      <w:u w:color="000000"/>
      <w:bdr w:val="nil"/>
      <w:lang w:eastAsia="en-GB"/>
      <w14:textOutline w14:w="0" w14:cap="flat" w14:cmpd="sng" w14:algn="ctr">
        <w14:noFill/>
        <w14:prstDash w14:val="solid"/>
        <w14:bevel/>
      </w14:textOutline>
    </w:rPr>
  </w:style>
  <w:style w:type="paragraph" w:styleId="Default" w:customStyle="1">
    <w:name w:val="Default"/>
    <w:rsid w:val="00944740"/>
    <w:pPr>
      <w:pBdr>
        <w:top w:val="nil"/>
        <w:left w:val="nil"/>
        <w:bottom w:val="nil"/>
        <w:right w:val="nil"/>
        <w:between w:val="nil"/>
        <w:bar w:val="nil"/>
      </w:pBdr>
      <w:spacing w:before="160" w:after="0" w:line="240" w:lineRule="auto"/>
    </w:pPr>
    <w:rPr>
      <w:rFonts w:ascii="Helvetica Neue" w:hAnsi="Helvetica Neue" w:eastAsia="Arial Unicode MS" w:cs="Arial Unicode MS"/>
      <w:color w:val="000000"/>
      <w:sz w:val="24"/>
      <w:szCs w:val="24"/>
      <w:bdr w:val="nil"/>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7615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76154"/>
    <w:rPr>
      <w:rFonts w:ascii="Segoe UI" w:hAnsi="Segoe UI" w:cs="Segoe UI"/>
      <w:sz w:val="18"/>
      <w:szCs w:val="18"/>
    </w:rPr>
  </w:style>
  <w:style w:type="paragraph" w:styleId="NoSpacing">
    <w:name w:val="No Spacing"/>
    <w:uiPriority w:val="1"/>
    <w:qFormat/>
    <w:rsid w:val="00AA7EBA"/>
    <w:pPr>
      <w:spacing w:after="0" w:line="240" w:lineRule="auto"/>
    </w:pPr>
  </w:style>
  <w:style w:type="paragraph" w:styleId="NormalWeb">
    <w:name w:val="Normal (Web)"/>
    <w:basedOn w:val="Normal"/>
    <w:uiPriority w:val="99"/>
    <w:unhideWhenUsed/>
    <w:rsid w:val="00837CD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apple-converted-space" w:customStyle="1">
    <w:name w:val="apple-converted-space"/>
    <w:basedOn w:val="DefaultParagraphFont"/>
    <w:rsid w:val="00D01E76"/>
  </w:style>
  <w:style w:type="character" w:styleId="Emphasis">
    <w:name w:val="Emphasis"/>
    <w:basedOn w:val="DefaultParagraphFont"/>
    <w:uiPriority w:val="20"/>
    <w:qFormat/>
    <w:rsid w:val="00D01E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818053">
      <w:bodyDiv w:val="1"/>
      <w:marLeft w:val="0"/>
      <w:marRight w:val="0"/>
      <w:marTop w:val="0"/>
      <w:marBottom w:val="0"/>
      <w:divBdr>
        <w:top w:val="none" w:sz="0" w:space="0" w:color="auto"/>
        <w:left w:val="none" w:sz="0" w:space="0" w:color="auto"/>
        <w:bottom w:val="none" w:sz="0" w:space="0" w:color="auto"/>
        <w:right w:val="none" w:sz="0" w:space="0" w:color="auto"/>
      </w:divBdr>
      <w:divsChild>
        <w:div w:id="773327963">
          <w:marLeft w:val="547"/>
          <w:marRight w:val="0"/>
          <w:marTop w:val="0"/>
          <w:marBottom w:val="0"/>
          <w:divBdr>
            <w:top w:val="none" w:sz="0" w:space="0" w:color="auto"/>
            <w:left w:val="none" w:sz="0" w:space="0" w:color="auto"/>
            <w:bottom w:val="none" w:sz="0" w:space="0" w:color="auto"/>
            <w:right w:val="none" w:sz="0" w:space="0" w:color="auto"/>
          </w:divBdr>
        </w:div>
      </w:divsChild>
    </w:div>
    <w:div w:id="448356873">
      <w:bodyDiv w:val="1"/>
      <w:marLeft w:val="0"/>
      <w:marRight w:val="0"/>
      <w:marTop w:val="0"/>
      <w:marBottom w:val="0"/>
      <w:divBdr>
        <w:top w:val="none" w:sz="0" w:space="0" w:color="auto"/>
        <w:left w:val="none" w:sz="0" w:space="0" w:color="auto"/>
        <w:bottom w:val="none" w:sz="0" w:space="0" w:color="auto"/>
        <w:right w:val="none" w:sz="0" w:space="0" w:color="auto"/>
      </w:divBdr>
    </w:div>
    <w:div w:id="484470855">
      <w:bodyDiv w:val="1"/>
      <w:marLeft w:val="0"/>
      <w:marRight w:val="0"/>
      <w:marTop w:val="0"/>
      <w:marBottom w:val="0"/>
      <w:divBdr>
        <w:top w:val="none" w:sz="0" w:space="0" w:color="auto"/>
        <w:left w:val="none" w:sz="0" w:space="0" w:color="auto"/>
        <w:bottom w:val="none" w:sz="0" w:space="0" w:color="auto"/>
        <w:right w:val="none" w:sz="0" w:space="0" w:color="auto"/>
      </w:divBdr>
    </w:div>
    <w:div w:id="530462012">
      <w:bodyDiv w:val="1"/>
      <w:marLeft w:val="0"/>
      <w:marRight w:val="0"/>
      <w:marTop w:val="0"/>
      <w:marBottom w:val="0"/>
      <w:divBdr>
        <w:top w:val="none" w:sz="0" w:space="0" w:color="auto"/>
        <w:left w:val="none" w:sz="0" w:space="0" w:color="auto"/>
        <w:bottom w:val="none" w:sz="0" w:space="0" w:color="auto"/>
        <w:right w:val="none" w:sz="0" w:space="0" w:color="auto"/>
      </w:divBdr>
      <w:divsChild>
        <w:div w:id="76291388">
          <w:marLeft w:val="547"/>
          <w:marRight w:val="0"/>
          <w:marTop w:val="0"/>
          <w:marBottom w:val="0"/>
          <w:divBdr>
            <w:top w:val="none" w:sz="0" w:space="0" w:color="auto"/>
            <w:left w:val="none" w:sz="0" w:space="0" w:color="auto"/>
            <w:bottom w:val="none" w:sz="0" w:space="0" w:color="auto"/>
            <w:right w:val="none" w:sz="0" w:space="0" w:color="auto"/>
          </w:divBdr>
        </w:div>
      </w:divsChild>
    </w:div>
    <w:div w:id="593589963">
      <w:bodyDiv w:val="1"/>
      <w:marLeft w:val="0"/>
      <w:marRight w:val="0"/>
      <w:marTop w:val="0"/>
      <w:marBottom w:val="0"/>
      <w:divBdr>
        <w:top w:val="none" w:sz="0" w:space="0" w:color="auto"/>
        <w:left w:val="none" w:sz="0" w:space="0" w:color="auto"/>
        <w:bottom w:val="none" w:sz="0" w:space="0" w:color="auto"/>
        <w:right w:val="none" w:sz="0" w:space="0" w:color="auto"/>
      </w:divBdr>
    </w:div>
    <w:div w:id="620654181">
      <w:bodyDiv w:val="1"/>
      <w:marLeft w:val="0"/>
      <w:marRight w:val="0"/>
      <w:marTop w:val="0"/>
      <w:marBottom w:val="0"/>
      <w:divBdr>
        <w:top w:val="none" w:sz="0" w:space="0" w:color="auto"/>
        <w:left w:val="none" w:sz="0" w:space="0" w:color="auto"/>
        <w:bottom w:val="none" w:sz="0" w:space="0" w:color="auto"/>
        <w:right w:val="none" w:sz="0" w:space="0" w:color="auto"/>
      </w:divBdr>
    </w:div>
    <w:div w:id="667177292">
      <w:bodyDiv w:val="1"/>
      <w:marLeft w:val="0"/>
      <w:marRight w:val="0"/>
      <w:marTop w:val="0"/>
      <w:marBottom w:val="0"/>
      <w:divBdr>
        <w:top w:val="none" w:sz="0" w:space="0" w:color="auto"/>
        <w:left w:val="none" w:sz="0" w:space="0" w:color="auto"/>
        <w:bottom w:val="none" w:sz="0" w:space="0" w:color="auto"/>
        <w:right w:val="none" w:sz="0" w:space="0" w:color="auto"/>
      </w:divBdr>
    </w:div>
    <w:div w:id="738330519">
      <w:bodyDiv w:val="1"/>
      <w:marLeft w:val="0"/>
      <w:marRight w:val="0"/>
      <w:marTop w:val="0"/>
      <w:marBottom w:val="0"/>
      <w:divBdr>
        <w:top w:val="none" w:sz="0" w:space="0" w:color="auto"/>
        <w:left w:val="none" w:sz="0" w:space="0" w:color="auto"/>
        <w:bottom w:val="none" w:sz="0" w:space="0" w:color="auto"/>
        <w:right w:val="none" w:sz="0" w:space="0" w:color="auto"/>
      </w:divBdr>
    </w:div>
    <w:div w:id="754086378">
      <w:bodyDiv w:val="1"/>
      <w:marLeft w:val="0"/>
      <w:marRight w:val="0"/>
      <w:marTop w:val="0"/>
      <w:marBottom w:val="0"/>
      <w:divBdr>
        <w:top w:val="none" w:sz="0" w:space="0" w:color="auto"/>
        <w:left w:val="none" w:sz="0" w:space="0" w:color="auto"/>
        <w:bottom w:val="none" w:sz="0" w:space="0" w:color="auto"/>
        <w:right w:val="none" w:sz="0" w:space="0" w:color="auto"/>
      </w:divBdr>
    </w:div>
    <w:div w:id="1063213278">
      <w:bodyDiv w:val="1"/>
      <w:marLeft w:val="0"/>
      <w:marRight w:val="0"/>
      <w:marTop w:val="0"/>
      <w:marBottom w:val="0"/>
      <w:divBdr>
        <w:top w:val="none" w:sz="0" w:space="0" w:color="auto"/>
        <w:left w:val="none" w:sz="0" w:space="0" w:color="auto"/>
        <w:bottom w:val="none" w:sz="0" w:space="0" w:color="auto"/>
        <w:right w:val="none" w:sz="0" w:space="0" w:color="auto"/>
      </w:divBdr>
    </w:div>
    <w:div w:id="1165783763">
      <w:bodyDiv w:val="1"/>
      <w:marLeft w:val="0"/>
      <w:marRight w:val="0"/>
      <w:marTop w:val="0"/>
      <w:marBottom w:val="0"/>
      <w:divBdr>
        <w:top w:val="none" w:sz="0" w:space="0" w:color="auto"/>
        <w:left w:val="none" w:sz="0" w:space="0" w:color="auto"/>
        <w:bottom w:val="none" w:sz="0" w:space="0" w:color="auto"/>
        <w:right w:val="none" w:sz="0" w:space="0" w:color="auto"/>
      </w:divBdr>
      <w:divsChild>
        <w:div w:id="366805461">
          <w:marLeft w:val="547"/>
          <w:marRight w:val="0"/>
          <w:marTop w:val="0"/>
          <w:marBottom w:val="0"/>
          <w:divBdr>
            <w:top w:val="none" w:sz="0" w:space="0" w:color="auto"/>
            <w:left w:val="none" w:sz="0" w:space="0" w:color="auto"/>
            <w:bottom w:val="none" w:sz="0" w:space="0" w:color="auto"/>
            <w:right w:val="none" w:sz="0" w:space="0" w:color="auto"/>
          </w:divBdr>
        </w:div>
      </w:divsChild>
    </w:div>
    <w:div w:id="1357270358">
      <w:bodyDiv w:val="1"/>
      <w:marLeft w:val="0"/>
      <w:marRight w:val="0"/>
      <w:marTop w:val="0"/>
      <w:marBottom w:val="0"/>
      <w:divBdr>
        <w:top w:val="none" w:sz="0" w:space="0" w:color="auto"/>
        <w:left w:val="none" w:sz="0" w:space="0" w:color="auto"/>
        <w:bottom w:val="none" w:sz="0" w:space="0" w:color="auto"/>
        <w:right w:val="none" w:sz="0" w:space="0" w:color="auto"/>
      </w:divBdr>
    </w:div>
    <w:div w:id="1600597459">
      <w:bodyDiv w:val="1"/>
      <w:marLeft w:val="0"/>
      <w:marRight w:val="0"/>
      <w:marTop w:val="0"/>
      <w:marBottom w:val="0"/>
      <w:divBdr>
        <w:top w:val="none" w:sz="0" w:space="0" w:color="auto"/>
        <w:left w:val="none" w:sz="0" w:space="0" w:color="auto"/>
        <w:bottom w:val="none" w:sz="0" w:space="0" w:color="auto"/>
        <w:right w:val="none" w:sz="0" w:space="0" w:color="auto"/>
      </w:divBdr>
    </w:div>
    <w:div w:id="182736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7" ma:contentTypeDescription="Create a new document." ma:contentTypeScope="" ma:versionID="8770d2ccaddb896ca90f8c9598520181">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7a679c192cfc0e643ed7ab0be39715ba"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DCB6F-475E-4F75-BF83-31BD5E66BB43}">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customXml/itemProps2.xml><?xml version="1.0" encoding="utf-8"?>
<ds:datastoreItem xmlns:ds="http://schemas.openxmlformats.org/officeDocument/2006/customXml" ds:itemID="{3FF978BE-C6FF-4D7C-AA86-25F80DF8FF9F}">
  <ds:schemaRefs>
    <ds:schemaRef ds:uri="http://schemas.microsoft.com/sharepoint/v3/contenttype/forms"/>
  </ds:schemaRefs>
</ds:datastoreItem>
</file>

<file path=customXml/itemProps3.xml><?xml version="1.0" encoding="utf-8"?>
<ds:datastoreItem xmlns:ds="http://schemas.openxmlformats.org/officeDocument/2006/customXml" ds:itemID="{D6EE548A-CFBB-4379-A7A8-7BC231F75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22FF1-F2D5-4E86-859E-58BACBE91BC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Clare Beresford</dc:creator>
  <keywords/>
  <dc:description/>
  <lastModifiedBy>Abi Oldfield</lastModifiedBy>
  <revision>3</revision>
  <lastPrinted>2024-05-23T08:56:00.0000000Z</lastPrinted>
  <dcterms:created xsi:type="dcterms:W3CDTF">2025-06-08T16:34:00.0000000Z</dcterms:created>
  <dcterms:modified xsi:type="dcterms:W3CDTF">2025-06-08T20:05:06.1868380Z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