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F8F2" w14:textId="00C9886F" w:rsidR="00F94F77" w:rsidRPr="00ED2782" w:rsidRDefault="00F94F77" w:rsidP="659A7505">
      <w:pPr>
        <w:shd w:val="clear" w:color="auto" w:fill="FFFFFF" w:themeFill="background1"/>
        <w:spacing w:after="75" w:line="240" w:lineRule="auto"/>
        <w:rPr>
          <w:rFonts w:ascii="Gill Sans MT" w:eastAsia="Times New Roman" w:hAnsi="Gill Sans MT" w:cs="Arial"/>
          <w:color w:val="0B0C0C"/>
          <w:lang w:eastAsia="en-GB"/>
        </w:rPr>
      </w:pPr>
    </w:p>
    <w:tbl>
      <w:tblPr>
        <w:tblStyle w:val="TableGrid"/>
        <w:tblpPr w:leftFromText="180" w:rightFromText="180" w:vertAnchor="text" w:horzAnchor="margin" w:tblpY="530"/>
        <w:tblW w:w="22556" w:type="dxa"/>
        <w:tblLook w:val="04A0" w:firstRow="1" w:lastRow="0" w:firstColumn="1" w:lastColumn="0" w:noHBand="0" w:noVBand="1"/>
      </w:tblPr>
      <w:tblGrid>
        <w:gridCol w:w="598"/>
        <w:gridCol w:w="10498"/>
        <w:gridCol w:w="11460"/>
      </w:tblGrid>
      <w:tr w:rsidR="00F94F77" w:rsidRPr="001F1A73" w14:paraId="6ABB0FF4" w14:textId="77777777" w:rsidTr="5128DC43">
        <w:trPr>
          <w:trHeight w:val="276"/>
        </w:trPr>
        <w:tc>
          <w:tcPr>
            <w:tcW w:w="598" w:type="dxa"/>
            <w:vMerge w:val="restart"/>
            <w:shd w:val="clear" w:color="auto" w:fill="6B948C"/>
            <w:textDirection w:val="btLr"/>
          </w:tcPr>
          <w:p w14:paraId="1E7B1948" w14:textId="1FDD57B1" w:rsidR="00F94F77" w:rsidRPr="001F1A73" w:rsidRDefault="00F94F77" w:rsidP="000618F7">
            <w:pPr>
              <w:ind w:left="113" w:right="113"/>
              <w:jc w:val="center"/>
              <w:rPr>
                <w:rFonts w:ascii="Gill Sans MT" w:hAnsi="Gill Sans MT"/>
              </w:rPr>
            </w:pPr>
          </w:p>
        </w:tc>
        <w:tc>
          <w:tcPr>
            <w:tcW w:w="21958" w:type="dxa"/>
            <w:gridSpan w:val="2"/>
            <w:shd w:val="clear" w:color="auto" w:fill="6B948C"/>
          </w:tcPr>
          <w:p w14:paraId="7385AFED" w14:textId="77777777" w:rsidR="00F94F77" w:rsidRPr="006C70E8" w:rsidRDefault="00F94F77" w:rsidP="000618F7">
            <w:pPr>
              <w:jc w:val="center"/>
              <w:rPr>
                <w:rFonts w:ascii="Ebrima" w:hAnsi="Ebrima"/>
                <w:b/>
                <w:iCs/>
              </w:rPr>
            </w:pPr>
            <w:r w:rsidRPr="006C70E8">
              <w:rPr>
                <w:rFonts w:ascii="Ebrima" w:hAnsi="Ebrima"/>
                <w:b/>
                <w:iCs/>
                <w:color w:val="FFFFFF" w:themeColor="background1"/>
              </w:rPr>
              <w:t xml:space="preserve">EYFS </w:t>
            </w:r>
          </w:p>
        </w:tc>
      </w:tr>
      <w:tr w:rsidR="00914798" w:rsidRPr="001F1A73" w14:paraId="4864C3BF" w14:textId="77777777" w:rsidTr="5128DC43">
        <w:trPr>
          <w:trHeight w:val="1107"/>
        </w:trPr>
        <w:tc>
          <w:tcPr>
            <w:tcW w:w="598" w:type="dxa"/>
            <w:vMerge/>
          </w:tcPr>
          <w:p w14:paraId="25600365" w14:textId="77777777" w:rsidR="00914798" w:rsidRPr="001F1A73" w:rsidRDefault="00914798" w:rsidP="000618F7">
            <w:pPr>
              <w:rPr>
                <w:rFonts w:ascii="Gill Sans MT" w:hAnsi="Gill Sans MT"/>
              </w:rPr>
            </w:pPr>
          </w:p>
        </w:tc>
        <w:tc>
          <w:tcPr>
            <w:tcW w:w="10498" w:type="dxa"/>
          </w:tcPr>
          <w:p w14:paraId="6F6F07EA" w14:textId="77777777" w:rsidR="00914798" w:rsidRPr="006C70E8" w:rsidRDefault="00914798" w:rsidP="000618F7">
            <w:pPr>
              <w:rPr>
                <w:rFonts w:ascii="Ebrima" w:hAnsi="Ebrima"/>
                <w:b/>
                <w:i/>
              </w:rPr>
            </w:pPr>
            <w:r w:rsidRPr="006C70E8">
              <w:rPr>
                <w:rFonts w:ascii="Ebrima" w:hAnsi="Ebrima"/>
                <w:b/>
                <w:i/>
              </w:rPr>
              <w:t xml:space="preserve">Communication and language </w:t>
            </w:r>
          </w:p>
          <w:p w14:paraId="118F8E20" w14:textId="77777777" w:rsidR="00914798" w:rsidRPr="006C70E8" w:rsidRDefault="00914798" w:rsidP="00C22056">
            <w:pPr>
              <w:pStyle w:val="ListParagraph"/>
              <w:numPr>
                <w:ilvl w:val="0"/>
                <w:numId w:val="10"/>
              </w:numPr>
              <w:rPr>
                <w:rFonts w:ascii="Ebrima" w:hAnsi="Ebrima"/>
              </w:rPr>
            </w:pPr>
            <w:r w:rsidRPr="006C70E8">
              <w:rPr>
                <w:rFonts w:ascii="Ebrima" w:hAnsi="Ebrima"/>
              </w:rPr>
              <w:t xml:space="preserve">Communicate a route using positional language </w:t>
            </w:r>
          </w:p>
          <w:p w14:paraId="4B4C2DAD" w14:textId="77777777" w:rsidR="00914798" w:rsidRPr="006C70E8" w:rsidRDefault="00914798" w:rsidP="00C22056">
            <w:pPr>
              <w:pStyle w:val="ListParagraph"/>
              <w:numPr>
                <w:ilvl w:val="0"/>
                <w:numId w:val="10"/>
              </w:numPr>
              <w:rPr>
                <w:rFonts w:ascii="Ebrima" w:hAnsi="Ebrima"/>
              </w:rPr>
            </w:pPr>
            <w:r w:rsidRPr="006C70E8">
              <w:rPr>
                <w:rFonts w:ascii="Ebrima" w:hAnsi="Ebrima"/>
              </w:rPr>
              <w:t xml:space="preserve">Listen attentively and respond to discussions about place and space </w:t>
            </w:r>
          </w:p>
          <w:p w14:paraId="44812DB3" w14:textId="77777777" w:rsidR="00914798" w:rsidRPr="006C70E8" w:rsidRDefault="00914798" w:rsidP="00C22056">
            <w:pPr>
              <w:pStyle w:val="ListParagraph"/>
              <w:numPr>
                <w:ilvl w:val="0"/>
                <w:numId w:val="10"/>
              </w:numPr>
              <w:rPr>
                <w:rFonts w:ascii="Ebrima" w:hAnsi="Ebrima"/>
              </w:rPr>
            </w:pPr>
            <w:r w:rsidRPr="006C70E8">
              <w:rPr>
                <w:rFonts w:ascii="Ebrima" w:hAnsi="Ebrima"/>
              </w:rPr>
              <w:t xml:space="preserve">Discuss how places make them feel </w:t>
            </w:r>
          </w:p>
          <w:p w14:paraId="2AC2FC6D" w14:textId="77777777" w:rsidR="00914798" w:rsidRPr="006C70E8" w:rsidRDefault="00914798" w:rsidP="000618F7">
            <w:pPr>
              <w:rPr>
                <w:rFonts w:ascii="Ebrima" w:hAnsi="Ebrima"/>
                <w:b/>
                <w:i/>
              </w:rPr>
            </w:pPr>
            <w:r w:rsidRPr="006C70E8">
              <w:rPr>
                <w:rFonts w:ascii="Ebrima" w:hAnsi="Ebrima"/>
                <w:b/>
                <w:i/>
              </w:rPr>
              <w:t>Personal, Social, Emotional Development</w:t>
            </w:r>
          </w:p>
          <w:p w14:paraId="155AB79E" w14:textId="77777777" w:rsidR="00914798" w:rsidRPr="006C70E8" w:rsidRDefault="00914798" w:rsidP="00C22056">
            <w:pPr>
              <w:pStyle w:val="ListParagraph"/>
              <w:numPr>
                <w:ilvl w:val="0"/>
                <w:numId w:val="8"/>
              </w:numPr>
              <w:rPr>
                <w:rFonts w:ascii="Ebrima" w:hAnsi="Ebrima"/>
              </w:rPr>
            </w:pPr>
            <w:r w:rsidRPr="006C70E8">
              <w:rPr>
                <w:rFonts w:ascii="Ebrima" w:hAnsi="Ebrima"/>
              </w:rPr>
              <w:t xml:space="preserve">Discuss places that make them feel safe and less safe and how they might mitigate those </w:t>
            </w:r>
          </w:p>
          <w:p w14:paraId="5442EFF4" w14:textId="77777777" w:rsidR="00914798" w:rsidRPr="006C70E8" w:rsidRDefault="00914798" w:rsidP="00C22056">
            <w:pPr>
              <w:pStyle w:val="ListParagraph"/>
              <w:numPr>
                <w:ilvl w:val="0"/>
                <w:numId w:val="8"/>
              </w:numPr>
              <w:rPr>
                <w:rFonts w:ascii="Ebrima" w:hAnsi="Ebrima"/>
              </w:rPr>
            </w:pPr>
            <w:r w:rsidRPr="006C70E8">
              <w:rPr>
                <w:rFonts w:ascii="Ebrima" w:hAnsi="Ebrima"/>
              </w:rPr>
              <w:t xml:space="preserve">Discuss why places feel good or bad </w:t>
            </w:r>
          </w:p>
          <w:p w14:paraId="26FC4F64" w14:textId="77777777" w:rsidR="00914798" w:rsidRPr="006C70E8" w:rsidRDefault="00914798" w:rsidP="000618F7">
            <w:pPr>
              <w:rPr>
                <w:rFonts w:ascii="Ebrima" w:hAnsi="Ebrima"/>
                <w:b/>
                <w:i/>
              </w:rPr>
            </w:pPr>
            <w:r w:rsidRPr="006C70E8">
              <w:rPr>
                <w:rFonts w:ascii="Ebrima" w:hAnsi="Ebrima"/>
                <w:b/>
                <w:i/>
              </w:rPr>
              <w:t xml:space="preserve">Physical Development </w:t>
            </w:r>
          </w:p>
          <w:p w14:paraId="387E6A73" w14:textId="77777777" w:rsidR="00914798" w:rsidRPr="006C70E8" w:rsidRDefault="00914798" w:rsidP="00C22056">
            <w:pPr>
              <w:pStyle w:val="ListParagraph"/>
              <w:numPr>
                <w:ilvl w:val="0"/>
                <w:numId w:val="9"/>
              </w:numPr>
              <w:rPr>
                <w:rFonts w:ascii="Ebrima" w:hAnsi="Ebrima"/>
              </w:rPr>
            </w:pPr>
            <w:r w:rsidRPr="5128DC43">
              <w:rPr>
                <w:rFonts w:ascii="Ebrima" w:hAnsi="Ebrima"/>
              </w:rPr>
              <w:t xml:space="preserve">Relate to the challenge of walking up a steep hill/swimming </w:t>
            </w:r>
          </w:p>
          <w:p w14:paraId="6AA91492" w14:textId="0CF015F7" w:rsidR="4541CF3F" w:rsidRDefault="4541CF3F" w:rsidP="00C22056">
            <w:pPr>
              <w:pStyle w:val="ListParagraph"/>
              <w:numPr>
                <w:ilvl w:val="0"/>
                <w:numId w:val="9"/>
              </w:numPr>
              <w:rPr>
                <w:rFonts w:ascii="Ebrima" w:hAnsi="Ebrima"/>
              </w:rPr>
            </w:pPr>
            <w:r w:rsidRPr="5128DC43">
              <w:rPr>
                <w:rFonts w:ascii="Ebrima" w:hAnsi="Ebrima"/>
              </w:rPr>
              <w:t>Begin to show accuracy and care when drawing</w:t>
            </w:r>
          </w:p>
          <w:p w14:paraId="4E19AA84" w14:textId="77777777" w:rsidR="00914798" w:rsidRPr="006C70E8" w:rsidRDefault="00914798" w:rsidP="000618F7">
            <w:pPr>
              <w:rPr>
                <w:rFonts w:ascii="Ebrima" w:hAnsi="Ebrima"/>
                <w:b/>
                <w:i/>
              </w:rPr>
            </w:pPr>
            <w:r w:rsidRPr="006C70E8">
              <w:rPr>
                <w:rFonts w:ascii="Ebrima" w:hAnsi="Ebrima"/>
                <w:b/>
                <w:i/>
              </w:rPr>
              <w:t xml:space="preserve">Mathematics </w:t>
            </w:r>
          </w:p>
          <w:p w14:paraId="0FCEFB3E" w14:textId="77777777" w:rsidR="00914798" w:rsidRPr="006C70E8" w:rsidRDefault="00914798" w:rsidP="00C22056">
            <w:pPr>
              <w:pStyle w:val="ListParagraph"/>
              <w:numPr>
                <w:ilvl w:val="0"/>
                <w:numId w:val="6"/>
              </w:numPr>
              <w:rPr>
                <w:rFonts w:ascii="Ebrima" w:hAnsi="Ebrima"/>
              </w:rPr>
            </w:pPr>
            <w:r w:rsidRPr="006C70E8">
              <w:rPr>
                <w:rFonts w:ascii="Ebrima" w:hAnsi="Ebrima"/>
              </w:rPr>
              <w:t xml:space="preserve">Talk about the shapes of landmarks  </w:t>
            </w:r>
          </w:p>
          <w:p w14:paraId="767D18E2" w14:textId="129F9976" w:rsidR="00914798" w:rsidRPr="006C70E8" w:rsidRDefault="00914798" w:rsidP="00C22056">
            <w:pPr>
              <w:pStyle w:val="ListParagraph"/>
              <w:numPr>
                <w:ilvl w:val="0"/>
                <w:numId w:val="6"/>
              </w:numPr>
              <w:rPr>
                <w:rFonts w:ascii="Ebrima" w:hAnsi="Ebrima"/>
              </w:rPr>
            </w:pPr>
            <w:r w:rsidRPr="006C70E8">
              <w:rPr>
                <w:rFonts w:ascii="Ebrima" w:hAnsi="Ebrima"/>
              </w:rPr>
              <w:t xml:space="preserve">Count the number of landmarks </w:t>
            </w:r>
          </w:p>
          <w:p w14:paraId="383084D9" w14:textId="77777777" w:rsidR="00914798" w:rsidRPr="006C70E8" w:rsidRDefault="00914798" w:rsidP="00C22056">
            <w:pPr>
              <w:pStyle w:val="ListParagraph"/>
              <w:numPr>
                <w:ilvl w:val="0"/>
                <w:numId w:val="6"/>
              </w:numPr>
              <w:rPr>
                <w:rFonts w:ascii="Ebrima" w:hAnsi="Ebrima"/>
              </w:rPr>
            </w:pPr>
            <w:r w:rsidRPr="006C70E8">
              <w:rPr>
                <w:rFonts w:ascii="Ebrima" w:hAnsi="Ebrima"/>
              </w:rPr>
              <w:t xml:space="preserve">Estimate the number of landmarks </w:t>
            </w:r>
          </w:p>
          <w:p w14:paraId="38653E4B" w14:textId="77777777" w:rsidR="00914798" w:rsidRPr="006C70E8" w:rsidRDefault="00914798" w:rsidP="00C22056">
            <w:pPr>
              <w:pStyle w:val="ListParagraph"/>
              <w:numPr>
                <w:ilvl w:val="0"/>
                <w:numId w:val="6"/>
              </w:numPr>
              <w:rPr>
                <w:rFonts w:ascii="Ebrima" w:hAnsi="Ebrima"/>
              </w:rPr>
            </w:pPr>
            <w:r w:rsidRPr="5128DC43">
              <w:rPr>
                <w:rFonts w:ascii="Ebrima" w:hAnsi="Ebrima"/>
              </w:rPr>
              <w:t xml:space="preserve">Spot patterns in the environment around them </w:t>
            </w:r>
          </w:p>
          <w:p w14:paraId="0F15524D" w14:textId="4635241F" w:rsidR="5128DC43" w:rsidRDefault="5128DC43" w:rsidP="5128DC43">
            <w:pPr>
              <w:rPr>
                <w:rFonts w:ascii="Ebrima" w:hAnsi="Ebrima"/>
              </w:rPr>
            </w:pPr>
          </w:p>
          <w:p w14:paraId="79DCBD05" w14:textId="77777777" w:rsidR="00914798" w:rsidRPr="006C70E8" w:rsidRDefault="00914798" w:rsidP="000618F7">
            <w:pPr>
              <w:pStyle w:val="ListParagraph"/>
              <w:rPr>
                <w:rFonts w:ascii="Ebrima" w:hAnsi="Ebrima"/>
              </w:rPr>
            </w:pPr>
          </w:p>
        </w:tc>
        <w:tc>
          <w:tcPr>
            <w:tcW w:w="11460" w:type="dxa"/>
          </w:tcPr>
          <w:p w14:paraId="4F6C5BC1" w14:textId="77777777" w:rsidR="00914798" w:rsidRPr="006C70E8" w:rsidRDefault="00914798" w:rsidP="000618F7">
            <w:pPr>
              <w:rPr>
                <w:rFonts w:ascii="Ebrima" w:hAnsi="Ebrima"/>
                <w:b/>
                <w:i/>
              </w:rPr>
            </w:pPr>
            <w:r w:rsidRPr="006C70E8">
              <w:rPr>
                <w:rFonts w:ascii="Ebrima" w:hAnsi="Ebrima"/>
                <w:b/>
                <w:i/>
              </w:rPr>
              <w:t xml:space="preserve">Understanding the world </w:t>
            </w:r>
          </w:p>
          <w:p w14:paraId="0B08D1F5" w14:textId="77777777" w:rsidR="00914798" w:rsidRPr="006C70E8" w:rsidRDefault="00914798" w:rsidP="00C22056">
            <w:pPr>
              <w:pStyle w:val="ListParagraph"/>
              <w:numPr>
                <w:ilvl w:val="0"/>
                <w:numId w:val="5"/>
              </w:numPr>
              <w:rPr>
                <w:rFonts w:ascii="Ebrima" w:hAnsi="Ebrima"/>
              </w:rPr>
            </w:pPr>
            <w:r w:rsidRPr="006C70E8">
              <w:rPr>
                <w:rFonts w:ascii="Ebrima" w:hAnsi="Ebrima"/>
              </w:rPr>
              <w:t>Describe their immediate environment, using knowledge from observation, discussion, stories, non-fiction texts and maps</w:t>
            </w:r>
          </w:p>
          <w:p w14:paraId="6C6B6B7C" w14:textId="77777777" w:rsidR="00914798" w:rsidRPr="006C70E8" w:rsidRDefault="00914798" w:rsidP="00C22056">
            <w:pPr>
              <w:pStyle w:val="ListParagraph"/>
              <w:numPr>
                <w:ilvl w:val="0"/>
                <w:numId w:val="5"/>
              </w:numPr>
              <w:rPr>
                <w:rFonts w:ascii="Ebrima" w:hAnsi="Ebrima"/>
              </w:rPr>
            </w:pPr>
            <w:r w:rsidRPr="006C70E8">
              <w:rPr>
                <w:rFonts w:ascii="Ebrima" w:hAnsi="Ebrima"/>
              </w:rPr>
              <w:t xml:space="preserve">Know some similarities and differences between different cultural communities in this country, drawing on their experiences and what has been read in class </w:t>
            </w:r>
          </w:p>
          <w:p w14:paraId="700758D3" w14:textId="77777777" w:rsidR="00914798" w:rsidRPr="006C70E8" w:rsidRDefault="00914798" w:rsidP="00C22056">
            <w:pPr>
              <w:pStyle w:val="ListParagraph"/>
              <w:numPr>
                <w:ilvl w:val="0"/>
                <w:numId w:val="5"/>
              </w:numPr>
              <w:rPr>
                <w:rFonts w:ascii="Ebrima" w:hAnsi="Ebrima"/>
              </w:rPr>
            </w:pPr>
            <w:r w:rsidRPr="006C70E8">
              <w:rPr>
                <w:rFonts w:ascii="Ebrima" w:hAnsi="Ebrima"/>
              </w:rPr>
              <w:t>Explain some similarities and differences between life in this country and life in other countries, drawing on knowledge from stories, non-fiction texts and – where appropriate – maps</w:t>
            </w:r>
          </w:p>
          <w:p w14:paraId="64E77C54" w14:textId="77777777" w:rsidR="00914798" w:rsidRPr="006C70E8" w:rsidRDefault="00914798" w:rsidP="00C22056">
            <w:pPr>
              <w:pStyle w:val="ListParagraph"/>
              <w:numPr>
                <w:ilvl w:val="0"/>
                <w:numId w:val="5"/>
              </w:numPr>
              <w:rPr>
                <w:rFonts w:ascii="Ebrima" w:hAnsi="Ebrima"/>
              </w:rPr>
            </w:pPr>
            <w:r w:rsidRPr="006C70E8">
              <w:rPr>
                <w:rFonts w:ascii="Ebrima" w:hAnsi="Ebrima"/>
              </w:rPr>
              <w:t>Explore the natural world around them, making observations and drawing on pictures of animals and plants</w:t>
            </w:r>
          </w:p>
          <w:p w14:paraId="1F998F17" w14:textId="77777777" w:rsidR="00914798" w:rsidRPr="006C70E8" w:rsidRDefault="00914798" w:rsidP="00C22056">
            <w:pPr>
              <w:pStyle w:val="ListParagraph"/>
              <w:numPr>
                <w:ilvl w:val="0"/>
                <w:numId w:val="5"/>
              </w:numPr>
              <w:rPr>
                <w:rFonts w:ascii="Ebrima" w:hAnsi="Ebrima"/>
              </w:rPr>
            </w:pPr>
            <w:r w:rsidRPr="006C70E8">
              <w:rPr>
                <w:rFonts w:ascii="Ebrima" w:hAnsi="Ebrima"/>
              </w:rPr>
              <w:t xml:space="preserve">Know some similarities between the natural world around them and contrasting environments, drawing on their experience and what has been read in class </w:t>
            </w:r>
          </w:p>
          <w:p w14:paraId="61132066" w14:textId="66E22802" w:rsidR="00914798" w:rsidRPr="006C70E8" w:rsidRDefault="00914798" w:rsidP="00C22056">
            <w:pPr>
              <w:pStyle w:val="ListParagraph"/>
              <w:numPr>
                <w:ilvl w:val="0"/>
                <w:numId w:val="5"/>
              </w:numPr>
              <w:rPr>
                <w:rFonts w:ascii="Ebrima" w:hAnsi="Ebrima"/>
              </w:rPr>
            </w:pPr>
            <w:r w:rsidRPr="5128DC43">
              <w:rPr>
                <w:rFonts w:ascii="Ebrima" w:hAnsi="Ebrima"/>
              </w:rPr>
              <w:t>Understand some important processes and changes in the natural world around them</w:t>
            </w:r>
            <w:r w:rsidR="756485F1" w:rsidRPr="5128DC43">
              <w:rPr>
                <w:rFonts w:ascii="Ebrima" w:hAnsi="Ebrima"/>
              </w:rPr>
              <w:t>, including the seasons and changing states of matter</w:t>
            </w:r>
          </w:p>
          <w:p w14:paraId="35CEC7FD" w14:textId="77777777" w:rsidR="00914798" w:rsidRPr="006C70E8" w:rsidRDefault="00914798" w:rsidP="000618F7">
            <w:pPr>
              <w:rPr>
                <w:rFonts w:ascii="Ebrima" w:hAnsi="Ebrima"/>
                <w:b/>
                <w:i/>
              </w:rPr>
            </w:pPr>
            <w:r w:rsidRPr="006C70E8">
              <w:rPr>
                <w:rFonts w:ascii="Ebrima" w:hAnsi="Ebrima"/>
                <w:b/>
                <w:i/>
              </w:rPr>
              <w:t xml:space="preserve">Expressive Arts and Design </w:t>
            </w:r>
          </w:p>
          <w:p w14:paraId="58DB1411" w14:textId="77777777" w:rsidR="00914798" w:rsidRPr="006C70E8" w:rsidRDefault="00914798" w:rsidP="00C22056">
            <w:pPr>
              <w:pStyle w:val="ListParagraph"/>
              <w:numPr>
                <w:ilvl w:val="0"/>
                <w:numId w:val="11"/>
              </w:numPr>
              <w:rPr>
                <w:rFonts w:ascii="Ebrima" w:hAnsi="Ebrima"/>
              </w:rPr>
            </w:pPr>
            <w:r w:rsidRPr="006C70E8">
              <w:rPr>
                <w:rFonts w:ascii="Ebrima" w:hAnsi="Ebrima"/>
              </w:rPr>
              <w:t xml:space="preserve">Use a variety of materials to create their own representations of the world around them </w:t>
            </w:r>
          </w:p>
          <w:p w14:paraId="2B27D1B0" w14:textId="77777777" w:rsidR="00B723E8" w:rsidRPr="006C70E8" w:rsidRDefault="00914798" w:rsidP="00C22056">
            <w:pPr>
              <w:pStyle w:val="ListParagraph"/>
              <w:numPr>
                <w:ilvl w:val="0"/>
                <w:numId w:val="11"/>
              </w:numPr>
              <w:rPr>
                <w:rFonts w:ascii="Ebrima" w:hAnsi="Ebrima"/>
              </w:rPr>
            </w:pPr>
            <w:r w:rsidRPr="006C70E8">
              <w:rPr>
                <w:rFonts w:ascii="Ebrima" w:hAnsi="Ebrima"/>
              </w:rPr>
              <w:t xml:space="preserve">Tell stories based on the world around them </w:t>
            </w:r>
          </w:p>
          <w:p w14:paraId="64A103CD" w14:textId="07498960" w:rsidR="00B723E8" w:rsidRPr="006C70E8" w:rsidRDefault="00B723E8" w:rsidP="000618F7">
            <w:pPr>
              <w:rPr>
                <w:rFonts w:ascii="Ebrima" w:hAnsi="Ebrima"/>
                <w:b/>
                <w:i/>
              </w:rPr>
            </w:pPr>
            <w:r w:rsidRPr="006C70E8">
              <w:rPr>
                <w:rFonts w:ascii="Ebrima" w:hAnsi="Ebrima"/>
                <w:b/>
                <w:i/>
              </w:rPr>
              <w:t xml:space="preserve"> Literacy </w:t>
            </w:r>
          </w:p>
          <w:p w14:paraId="101BAEEF" w14:textId="77777777" w:rsidR="00B723E8" w:rsidRPr="006C70E8" w:rsidRDefault="00B723E8" w:rsidP="00C22056">
            <w:pPr>
              <w:pStyle w:val="ListParagraph"/>
              <w:numPr>
                <w:ilvl w:val="0"/>
                <w:numId w:val="7"/>
              </w:numPr>
              <w:rPr>
                <w:rFonts w:ascii="Ebrima" w:hAnsi="Ebrima"/>
              </w:rPr>
            </w:pPr>
            <w:r w:rsidRPr="006C70E8">
              <w:rPr>
                <w:rFonts w:ascii="Ebrima" w:hAnsi="Ebrima"/>
              </w:rPr>
              <w:t xml:space="preserve">Practice writing geographical terms </w:t>
            </w:r>
          </w:p>
          <w:p w14:paraId="2A7E3FDD" w14:textId="3F12A66A" w:rsidR="00914798" w:rsidRPr="006C70E8" w:rsidRDefault="00B723E8" w:rsidP="00C22056">
            <w:pPr>
              <w:pStyle w:val="ListParagraph"/>
              <w:numPr>
                <w:ilvl w:val="0"/>
                <w:numId w:val="7"/>
              </w:numPr>
              <w:rPr>
                <w:rFonts w:ascii="Ebrima" w:hAnsi="Ebrima"/>
              </w:rPr>
            </w:pPr>
            <w:r w:rsidRPr="006C70E8">
              <w:rPr>
                <w:rFonts w:ascii="Ebrima" w:hAnsi="Ebrima"/>
              </w:rPr>
              <w:t xml:space="preserve">Write sentences based on pictures from around the world </w:t>
            </w:r>
          </w:p>
        </w:tc>
      </w:tr>
    </w:tbl>
    <w:p w14:paraId="0AC3763D" w14:textId="77777777" w:rsidR="00790F25" w:rsidRPr="001F1A73" w:rsidRDefault="00790F25" w:rsidP="000618F7">
      <w:pPr>
        <w:spacing w:line="240" w:lineRule="auto"/>
        <w:rPr>
          <w:rFonts w:ascii="Gill Sans MT" w:hAnsi="Gill Sans MT"/>
        </w:rPr>
      </w:pPr>
    </w:p>
    <w:p w14:paraId="079BBE68" w14:textId="4E76EE47" w:rsidR="00790F25" w:rsidRDefault="00790F25" w:rsidP="000618F7">
      <w:pPr>
        <w:spacing w:line="240" w:lineRule="auto"/>
        <w:rPr>
          <w:rFonts w:ascii="Gill Sans MT" w:hAnsi="Gill Sans MT"/>
        </w:rPr>
      </w:pPr>
    </w:p>
    <w:p w14:paraId="5D521B75" w14:textId="77777777" w:rsidR="006C70E8" w:rsidRDefault="006C70E8" w:rsidP="000618F7">
      <w:pPr>
        <w:spacing w:line="240" w:lineRule="auto"/>
        <w:rPr>
          <w:rFonts w:ascii="Gill Sans MT" w:hAnsi="Gill Sans MT"/>
          <w:color w:val="C00000"/>
          <w:sz w:val="36"/>
        </w:rPr>
      </w:pPr>
    </w:p>
    <w:p w14:paraId="7016A1AD" w14:textId="0BE14CF5" w:rsidR="00B723E8" w:rsidRPr="006C70E8" w:rsidRDefault="00B723E8" w:rsidP="000618F7">
      <w:pPr>
        <w:spacing w:line="240" w:lineRule="auto"/>
        <w:rPr>
          <w:rFonts w:ascii="Ebrima" w:hAnsi="Ebrima"/>
          <w:b/>
          <w:bCs/>
          <w:sz w:val="28"/>
          <w:szCs w:val="28"/>
        </w:rPr>
      </w:pPr>
      <w:r w:rsidRPr="006C70E8">
        <w:rPr>
          <w:rFonts w:ascii="Ebrima" w:hAnsi="Ebrima"/>
          <w:b/>
          <w:bCs/>
          <w:sz w:val="28"/>
          <w:szCs w:val="28"/>
        </w:rPr>
        <w:t xml:space="preserve">Key Stage One </w:t>
      </w:r>
    </w:p>
    <w:tbl>
      <w:tblPr>
        <w:tblStyle w:val="TableGrid"/>
        <w:tblW w:w="22361" w:type="dxa"/>
        <w:tblLook w:val="04A0" w:firstRow="1" w:lastRow="0" w:firstColumn="1" w:lastColumn="0" w:noHBand="0" w:noVBand="1"/>
      </w:tblPr>
      <w:tblGrid>
        <w:gridCol w:w="704"/>
        <w:gridCol w:w="7164"/>
        <w:gridCol w:w="7157"/>
        <w:gridCol w:w="7336"/>
      </w:tblGrid>
      <w:tr w:rsidR="00CA499A" w:rsidRPr="001F1A73" w14:paraId="3EE30C8C" w14:textId="77777777" w:rsidTr="659A7505">
        <w:trPr>
          <w:trHeight w:val="447"/>
        </w:trPr>
        <w:tc>
          <w:tcPr>
            <w:tcW w:w="22361" w:type="dxa"/>
            <w:gridSpan w:val="4"/>
            <w:shd w:val="clear" w:color="auto" w:fill="6B948C"/>
          </w:tcPr>
          <w:p w14:paraId="61F63F30" w14:textId="40C28493" w:rsidR="00CA499A" w:rsidRPr="006C70E8" w:rsidRDefault="00CA499A" w:rsidP="000618F7">
            <w:pPr>
              <w:jc w:val="center"/>
              <w:rPr>
                <w:rFonts w:ascii="Ebrima" w:hAnsi="Ebrima"/>
                <w:b/>
                <w:iCs/>
                <w:sz w:val="24"/>
                <w:szCs w:val="24"/>
              </w:rPr>
            </w:pPr>
            <w:r w:rsidRPr="006C70E8">
              <w:rPr>
                <w:rFonts w:ascii="Ebrima" w:hAnsi="Ebrima"/>
                <w:b/>
                <w:iCs/>
                <w:color w:val="FFFFFF" w:themeColor="background1"/>
                <w:sz w:val="24"/>
                <w:szCs w:val="24"/>
              </w:rPr>
              <w:t>Year 1</w:t>
            </w:r>
          </w:p>
        </w:tc>
      </w:tr>
      <w:tr w:rsidR="00CA499A" w:rsidRPr="001F1A73" w14:paraId="791246EF" w14:textId="77777777" w:rsidTr="659A7505">
        <w:trPr>
          <w:trHeight w:val="394"/>
        </w:trPr>
        <w:tc>
          <w:tcPr>
            <w:tcW w:w="704" w:type="dxa"/>
            <w:vMerge w:val="restart"/>
            <w:shd w:val="clear" w:color="auto" w:fill="6B948C"/>
            <w:textDirection w:val="btLr"/>
          </w:tcPr>
          <w:p w14:paraId="27653738" w14:textId="77777777" w:rsidR="00CA499A" w:rsidRPr="006C70E8" w:rsidRDefault="00CA499A" w:rsidP="000618F7">
            <w:pPr>
              <w:ind w:left="113" w:right="113"/>
              <w:jc w:val="center"/>
              <w:rPr>
                <w:rFonts w:ascii="Ebrima" w:hAnsi="Ebrima"/>
                <w:b/>
                <w:bCs/>
              </w:rPr>
            </w:pPr>
            <w:r w:rsidRPr="006C70E8">
              <w:rPr>
                <w:rFonts w:ascii="Ebrima" w:hAnsi="Ebrima"/>
                <w:b/>
                <w:bCs/>
                <w:color w:val="FFFFFF" w:themeColor="background1"/>
              </w:rPr>
              <w:t>Substantive Knowledge</w:t>
            </w:r>
          </w:p>
        </w:tc>
        <w:tc>
          <w:tcPr>
            <w:tcW w:w="7164" w:type="dxa"/>
            <w:shd w:val="clear" w:color="auto" w:fill="6B948C"/>
          </w:tcPr>
          <w:p w14:paraId="71042972" w14:textId="62461150" w:rsidR="00CA499A" w:rsidRPr="001F1A73" w:rsidRDefault="00CA499A" w:rsidP="000618F7">
            <w:pPr>
              <w:jc w:val="center"/>
              <w:rPr>
                <w:rFonts w:ascii="Gill Sans MT" w:hAnsi="Gill Sans MT"/>
                <w:b/>
                <w:i/>
              </w:rPr>
            </w:pPr>
          </w:p>
        </w:tc>
        <w:tc>
          <w:tcPr>
            <w:tcW w:w="7157" w:type="dxa"/>
            <w:shd w:val="clear" w:color="auto" w:fill="6B948C"/>
          </w:tcPr>
          <w:p w14:paraId="47B6ECE8" w14:textId="00631AD3" w:rsidR="00CA499A" w:rsidRPr="001F1A73" w:rsidRDefault="00CA499A" w:rsidP="000618F7">
            <w:pPr>
              <w:jc w:val="center"/>
              <w:rPr>
                <w:rFonts w:ascii="Gill Sans MT" w:hAnsi="Gill Sans MT"/>
                <w:b/>
                <w:i/>
              </w:rPr>
            </w:pPr>
          </w:p>
        </w:tc>
        <w:tc>
          <w:tcPr>
            <w:tcW w:w="7336" w:type="dxa"/>
            <w:shd w:val="clear" w:color="auto" w:fill="6B948C"/>
          </w:tcPr>
          <w:p w14:paraId="4FAB48BC" w14:textId="7508C65F" w:rsidR="00CA499A" w:rsidRPr="006C70E8" w:rsidRDefault="00CA499A" w:rsidP="000618F7">
            <w:pPr>
              <w:jc w:val="center"/>
              <w:rPr>
                <w:rFonts w:ascii="Ebrima" w:hAnsi="Ebrima"/>
                <w:b/>
                <w:iCs/>
                <w:sz w:val="24"/>
                <w:szCs w:val="24"/>
              </w:rPr>
            </w:pPr>
          </w:p>
        </w:tc>
      </w:tr>
      <w:tr w:rsidR="00CA499A" w:rsidRPr="001F1A73" w14:paraId="0B8FC260" w14:textId="77777777" w:rsidTr="659A7505">
        <w:trPr>
          <w:trHeight w:val="1663"/>
        </w:trPr>
        <w:tc>
          <w:tcPr>
            <w:tcW w:w="704" w:type="dxa"/>
            <w:vMerge/>
          </w:tcPr>
          <w:p w14:paraId="4D383B94" w14:textId="77777777" w:rsidR="00CA499A" w:rsidRPr="001F1A73" w:rsidRDefault="00CA499A" w:rsidP="000618F7">
            <w:pPr>
              <w:rPr>
                <w:rFonts w:ascii="Gill Sans MT" w:hAnsi="Gill Sans MT"/>
              </w:rPr>
            </w:pPr>
          </w:p>
        </w:tc>
        <w:tc>
          <w:tcPr>
            <w:tcW w:w="7164" w:type="dxa"/>
          </w:tcPr>
          <w:p w14:paraId="0BDC5813" w14:textId="50D22F04" w:rsidR="00ED2782" w:rsidRPr="00EC34E7" w:rsidRDefault="00A01AAB" w:rsidP="00EC34E7">
            <w:pPr>
              <w:rPr>
                <w:rFonts w:ascii="Ebrima" w:hAnsi="Ebrima"/>
                <w:b/>
                <w:bCs/>
                <w:i/>
                <w:iCs/>
              </w:rPr>
            </w:pPr>
            <w:r>
              <w:rPr>
                <w:rFonts w:ascii="Ebrima" w:eastAsia="Ebrima" w:hAnsi="Ebrima" w:cs="Ebrima"/>
                <w:b/>
                <w:bCs/>
                <w:u w:val="single"/>
              </w:rPr>
              <w:t xml:space="preserve">What makes </w:t>
            </w:r>
            <w:r w:rsidR="00F512C4">
              <w:rPr>
                <w:rFonts w:ascii="Ebrima" w:eastAsia="Ebrima" w:hAnsi="Ebrima" w:cs="Ebrima"/>
                <w:b/>
                <w:bCs/>
                <w:u w:val="single"/>
              </w:rPr>
              <w:t>Abbey Wood</w:t>
            </w:r>
            <w:r w:rsidR="006F7C9A">
              <w:rPr>
                <w:rFonts w:ascii="Ebrima" w:eastAsia="Ebrima" w:hAnsi="Ebrima" w:cs="Ebrima"/>
                <w:b/>
                <w:bCs/>
                <w:u w:val="single"/>
              </w:rPr>
              <w:t xml:space="preserve"> </w:t>
            </w:r>
            <w:r>
              <w:rPr>
                <w:rFonts w:ascii="Ebrima" w:eastAsia="Ebrima" w:hAnsi="Ebrima" w:cs="Ebrima"/>
                <w:b/>
                <w:bCs/>
                <w:u w:val="single"/>
              </w:rPr>
              <w:t>special?</w:t>
            </w:r>
          </w:p>
          <w:p w14:paraId="6F3E5F88" w14:textId="288B26A4" w:rsidR="00A01AAB" w:rsidRPr="006C70E8" w:rsidRDefault="00A01AAB" w:rsidP="00C22056">
            <w:pPr>
              <w:pStyle w:val="ListParagraph"/>
              <w:numPr>
                <w:ilvl w:val="0"/>
                <w:numId w:val="3"/>
              </w:numPr>
              <w:spacing w:after="120" w:line="259" w:lineRule="auto"/>
              <w:rPr>
                <w:rFonts w:ascii="Calibri" w:eastAsia="Calibri" w:hAnsi="Calibri" w:cs="Calibri"/>
                <w:color w:val="000000" w:themeColor="text1"/>
                <w:sz w:val="24"/>
                <w:szCs w:val="24"/>
                <w:lang w:val="en-US"/>
              </w:rPr>
            </w:pPr>
            <w:proofErr w:type="spellStart"/>
            <w:r w:rsidRPr="37B522E1">
              <w:rPr>
                <w:rFonts w:ascii="Calibri" w:eastAsia="Calibri" w:hAnsi="Calibri" w:cs="Calibri"/>
                <w:color w:val="000000" w:themeColor="text1"/>
                <w:sz w:val="24"/>
                <w:szCs w:val="24"/>
                <w:lang w:val="en-US"/>
              </w:rPr>
              <w:t>Recognise</w:t>
            </w:r>
            <w:proofErr w:type="spellEnd"/>
            <w:r w:rsidRPr="37B522E1">
              <w:rPr>
                <w:rFonts w:ascii="Calibri" w:eastAsia="Calibri" w:hAnsi="Calibri" w:cs="Calibri"/>
                <w:color w:val="000000" w:themeColor="text1"/>
                <w:sz w:val="24"/>
                <w:szCs w:val="24"/>
                <w:lang w:val="en-US"/>
              </w:rPr>
              <w:t xml:space="preserve"> that </w:t>
            </w:r>
            <w:r w:rsidR="00F512C4">
              <w:rPr>
                <w:rFonts w:ascii="Calibri" w:eastAsia="Calibri" w:hAnsi="Calibri" w:cs="Calibri"/>
                <w:color w:val="000000" w:themeColor="text1"/>
                <w:sz w:val="24"/>
                <w:szCs w:val="24"/>
                <w:lang w:val="en-US"/>
              </w:rPr>
              <w:t>Abbey Wood</w:t>
            </w:r>
            <w:r w:rsidRPr="37B522E1">
              <w:rPr>
                <w:rFonts w:ascii="Calibri" w:eastAsia="Calibri" w:hAnsi="Calibri" w:cs="Calibri"/>
                <w:color w:val="000000" w:themeColor="text1"/>
                <w:sz w:val="24"/>
                <w:szCs w:val="24"/>
                <w:lang w:val="en-US"/>
              </w:rPr>
              <w:t xml:space="preserve"> </w:t>
            </w:r>
            <w:proofErr w:type="gramStart"/>
            <w:r w:rsidRPr="37B522E1">
              <w:rPr>
                <w:rFonts w:ascii="Calibri" w:eastAsia="Calibri" w:hAnsi="Calibri" w:cs="Calibri"/>
                <w:color w:val="000000" w:themeColor="text1"/>
                <w:sz w:val="24"/>
                <w:szCs w:val="24"/>
                <w:lang w:val="en-US"/>
              </w:rPr>
              <w:t>is located in</w:t>
            </w:r>
            <w:proofErr w:type="gramEnd"/>
            <w:r w:rsidRPr="37B522E1">
              <w:rPr>
                <w:rFonts w:ascii="Calibri" w:eastAsia="Calibri" w:hAnsi="Calibri" w:cs="Calibri"/>
                <w:color w:val="000000" w:themeColor="text1"/>
                <w:sz w:val="24"/>
                <w:szCs w:val="24"/>
                <w:lang w:val="en-US"/>
              </w:rPr>
              <w:t xml:space="preserve"> London, the capital city of the United Kingdom.</w:t>
            </w:r>
          </w:p>
          <w:p w14:paraId="46E3C48A" w14:textId="67BE040C" w:rsidR="00A01AAB" w:rsidRPr="006C70E8" w:rsidRDefault="00A01AAB" w:rsidP="00C22056">
            <w:pPr>
              <w:pStyle w:val="ListParagraph"/>
              <w:numPr>
                <w:ilvl w:val="0"/>
                <w:numId w:val="3"/>
              </w:numPr>
              <w:spacing w:after="120" w:line="259" w:lineRule="auto"/>
              <w:rPr>
                <w:rFonts w:ascii="Calibri" w:eastAsia="Calibri" w:hAnsi="Calibri" w:cs="Calibri"/>
                <w:color w:val="000000" w:themeColor="text1"/>
                <w:sz w:val="24"/>
                <w:szCs w:val="24"/>
                <w:lang w:val="en-US"/>
              </w:rPr>
            </w:pPr>
            <w:r w:rsidRPr="37B522E1">
              <w:rPr>
                <w:rFonts w:ascii="Calibri" w:eastAsia="Calibri" w:hAnsi="Calibri" w:cs="Calibri"/>
                <w:color w:val="000000" w:themeColor="text1"/>
                <w:sz w:val="24"/>
                <w:szCs w:val="24"/>
                <w:lang w:val="en-US"/>
              </w:rPr>
              <w:t xml:space="preserve">Identify </w:t>
            </w:r>
            <w:r w:rsidR="00327245">
              <w:rPr>
                <w:rFonts w:ascii="Calibri" w:eastAsia="Calibri" w:hAnsi="Calibri" w:cs="Calibri"/>
                <w:color w:val="000000" w:themeColor="text1"/>
                <w:sz w:val="24"/>
                <w:szCs w:val="24"/>
                <w:lang w:val="en-US"/>
              </w:rPr>
              <w:t>Abbey Wood’s</w:t>
            </w:r>
            <w:r w:rsidR="006F7C9A">
              <w:rPr>
                <w:rFonts w:ascii="Calibri" w:eastAsia="Calibri" w:hAnsi="Calibri" w:cs="Calibri"/>
                <w:color w:val="000000" w:themeColor="text1"/>
                <w:sz w:val="24"/>
                <w:szCs w:val="24"/>
                <w:lang w:val="en-US"/>
              </w:rPr>
              <w:t xml:space="preserve"> </w:t>
            </w:r>
            <w:r w:rsidRPr="37B522E1">
              <w:rPr>
                <w:rFonts w:ascii="Calibri" w:eastAsia="Calibri" w:hAnsi="Calibri" w:cs="Calibri"/>
                <w:color w:val="000000" w:themeColor="text1"/>
                <w:sz w:val="24"/>
                <w:szCs w:val="24"/>
                <w:lang w:val="en-US"/>
              </w:rPr>
              <w:t>position on a simple map of the local area or a map of London.</w:t>
            </w:r>
          </w:p>
          <w:p w14:paraId="2AF7BDC6" w14:textId="581449C3" w:rsidR="00A01AAB" w:rsidRPr="006C70E8" w:rsidRDefault="00A01AAB" w:rsidP="00C22056">
            <w:pPr>
              <w:pStyle w:val="ListParagraph"/>
              <w:numPr>
                <w:ilvl w:val="0"/>
                <w:numId w:val="2"/>
              </w:numPr>
              <w:spacing w:after="120" w:line="259" w:lineRule="auto"/>
              <w:rPr>
                <w:rFonts w:ascii="Calibri" w:eastAsia="Calibri" w:hAnsi="Calibri" w:cs="Calibri"/>
                <w:color w:val="000000" w:themeColor="text1"/>
                <w:sz w:val="24"/>
                <w:szCs w:val="24"/>
                <w:lang w:val="en-US"/>
              </w:rPr>
            </w:pPr>
            <w:r w:rsidRPr="37B522E1">
              <w:rPr>
                <w:rFonts w:ascii="Calibri" w:eastAsia="Calibri" w:hAnsi="Calibri" w:cs="Calibri"/>
                <w:color w:val="000000" w:themeColor="text1"/>
                <w:sz w:val="24"/>
                <w:szCs w:val="24"/>
                <w:lang w:val="en-US"/>
              </w:rPr>
              <w:t xml:space="preserve">Understand the basic physical features of </w:t>
            </w:r>
            <w:r w:rsidR="00327245">
              <w:rPr>
                <w:rFonts w:ascii="Calibri" w:eastAsia="Calibri" w:hAnsi="Calibri" w:cs="Calibri"/>
                <w:color w:val="000000" w:themeColor="text1"/>
                <w:sz w:val="24"/>
                <w:szCs w:val="24"/>
                <w:lang w:val="en-US"/>
              </w:rPr>
              <w:t>Abbey Wood</w:t>
            </w:r>
            <w:r w:rsidRPr="37B522E1">
              <w:rPr>
                <w:rFonts w:ascii="Calibri" w:eastAsia="Calibri" w:hAnsi="Calibri" w:cs="Calibri"/>
                <w:color w:val="000000" w:themeColor="text1"/>
                <w:sz w:val="24"/>
                <w:szCs w:val="24"/>
                <w:lang w:val="en-US"/>
              </w:rPr>
              <w:t>, such as the presence of the River Thames nearby.</w:t>
            </w:r>
          </w:p>
          <w:p w14:paraId="7D380E06" w14:textId="2F6442D3" w:rsidR="00A01AAB" w:rsidRPr="006C70E8" w:rsidRDefault="00A01AAB" w:rsidP="00C22056">
            <w:pPr>
              <w:pStyle w:val="ListParagraph"/>
              <w:numPr>
                <w:ilvl w:val="0"/>
                <w:numId w:val="2"/>
              </w:numPr>
              <w:spacing w:after="120" w:line="259" w:lineRule="auto"/>
              <w:rPr>
                <w:rFonts w:ascii="Calibri" w:eastAsia="Calibri" w:hAnsi="Calibri" w:cs="Calibri"/>
                <w:color w:val="000000" w:themeColor="text1"/>
                <w:sz w:val="24"/>
                <w:szCs w:val="24"/>
                <w:lang w:val="en-US"/>
              </w:rPr>
            </w:pPr>
            <w:r w:rsidRPr="37B522E1">
              <w:rPr>
                <w:rFonts w:ascii="Calibri" w:eastAsia="Calibri" w:hAnsi="Calibri" w:cs="Calibri"/>
                <w:color w:val="000000" w:themeColor="text1"/>
                <w:sz w:val="24"/>
                <w:szCs w:val="24"/>
                <w:lang w:val="en-US"/>
              </w:rPr>
              <w:t xml:space="preserve">Discover green spaces within </w:t>
            </w:r>
            <w:r w:rsidR="00327245">
              <w:rPr>
                <w:rFonts w:ascii="Calibri" w:eastAsia="Calibri" w:hAnsi="Calibri" w:cs="Calibri"/>
                <w:color w:val="000000" w:themeColor="text1"/>
                <w:sz w:val="24"/>
                <w:szCs w:val="24"/>
                <w:lang w:val="en-US"/>
              </w:rPr>
              <w:t>Abbey Wood</w:t>
            </w:r>
            <w:r w:rsidRPr="37B522E1">
              <w:rPr>
                <w:rFonts w:ascii="Calibri" w:eastAsia="Calibri" w:hAnsi="Calibri" w:cs="Calibri"/>
                <w:color w:val="000000" w:themeColor="text1"/>
                <w:sz w:val="24"/>
                <w:szCs w:val="24"/>
                <w:lang w:val="en-US"/>
              </w:rPr>
              <w:t>, such as parks and nature reserves.</w:t>
            </w:r>
          </w:p>
          <w:p w14:paraId="6A7EE5C0" w14:textId="7DB3C367" w:rsidR="00A01AAB" w:rsidRPr="006C70E8" w:rsidRDefault="00A01AAB" w:rsidP="00C22056">
            <w:pPr>
              <w:pStyle w:val="ListParagraph"/>
              <w:numPr>
                <w:ilvl w:val="0"/>
                <w:numId w:val="1"/>
              </w:numPr>
              <w:spacing w:after="120" w:line="259" w:lineRule="auto"/>
              <w:rPr>
                <w:rFonts w:ascii="Calibri" w:eastAsia="Calibri" w:hAnsi="Calibri" w:cs="Calibri"/>
                <w:color w:val="000000" w:themeColor="text1"/>
                <w:sz w:val="24"/>
                <w:szCs w:val="24"/>
                <w:lang w:val="en-US"/>
              </w:rPr>
            </w:pPr>
            <w:r w:rsidRPr="37B522E1">
              <w:rPr>
                <w:rFonts w:ascii="Calibri" w:eastAsia="Calibri" w:hAnsi="Calibri" w:cs="Calibri"/>
                <w:color w:val="000000" w:themeColor="text1"/>
                <w:sz w:val="24"/>
                <w:szCs w:val="24"/>
                <w:lang w:val="en-US"/>
              </w:rPr>
              <w:t xml:space="preserve">Learn about the types of housing and buildings found in </w:t>
            </w:r>
            <w:r w:rsidR="00327245">
              <w:rPr>
                <w:rFonts w:ascii="Calibri" w:eastAsia="Calibri" w:hAnsi="Calibri" w:cs="Calibri"/>
                <w:color w:val="000000" w:themeColor="text1"/>
                <w:sz w:val="24"/>
                <w:szCs w:val="24"/>
                <w:lang w:val="en-US"/>
              </w:rPr>
              <w:t>Abbey Wood</w:t>
            </w:r>
            <w:r w:rsidRPr="37B522E1">
              <w:rPr>
                <w:rFonts w:ascii="Calibri" w:eastAsia="Calibri" w:hAnsi="Calibri" w:cs="Calibri"/>
                <w:color w:val="000000" w:themeColor="text1"/>
                <w:sz w:val="24"/>
                <w:szCs w:val="24"/>
                <w:lang w:val="en-US"/>
              </w:rPr>
              <w:t>, distinguishing between residential and commercial areas.</w:t>
            </w:r>
          </w:p>
          <w:p w14:paraId="2140F468" w14:textId="2AB9E040" w:rsidR="00A01AAB" w:rsidRPr="006C70E8" w:rsidRDefault="00A01AAB" w:rsidP="00C22056">
            <w:pPr>
              <w:pStyle w:val="ListParagraph"/>
              <w:numPr>
                <w:ilvl w:val="0"/>
                <w:numId w:val="1"/>
              </w:numPr>
              <w:spacing w:after="120" w:line="259" w:lineRule="auto"/>
              <w:rPr>
                <w:rFonts w:ascii="Calibri" w:eastAsia="Calibri" w:hAnsi="Calibri" w:cs="Calibri"/>
                <w:color w:val="000000" w:themeColor="text1"/>
                <w:sz w:val="24"/>
                <w:szCs w:val="24"/>
                <w:lang w:val="en-US"/>
              </w:rPr>
            </w:pPr>
            <w:r w:rsidRPr="37B522E1">
              <w:rPr>
                <w:rFonts w:ascii="Calibri" w:eastAsia="Calibri" w:hAnsi="Calibri" w:cs="Calibri"/>
                <w:color w:val="000000" w:themeColor="text1"/>
                <w:sz w:val="24"/>
                <w:szCs w:val="24"/>
                <w:lang w:val="en-US"/>
              </w:rPr>
              <w:t xml:space="preserve">Discuss the communities and some of the local services that people in </w:t>
            </w:r>
            <w:r w:rsidR="00327245">
              <w:rPr>
                <w:rFonts w:ascii="Calibri" w:eastAsia="Calibri" w:hAnsi="Calibri" w:cs="Calibri"/>
                <w:color w:val="000000" w:themeColor="text1"/>
                <w:sz w:val="24"/>
                <w:szCs w:val="24"/>
                <w:lang w:val="en-US"/>
              </w:rPr>
              <w:t>Abbey Wood</w:t>
            </w:r>
            <w:r w:rsidR="006F7C9A" w:rsidRPr="37B522E1">
              <w:rPr>
                <w:rFonts w:ascii="Calibri" w:eastAsia="Calibri" w:hAnsi="Calibri" w:cs="Calibri"/>
                <w:color w:val="000000" w:themeColor="text1"/>
                <w:sz w:val="24"/>
                <w:szCs w:val="24"/>
                <w:lang w:val="en-US"/>
              </w:rPr>
              <w:t xml:space="preserve"> </w:t>
            </w:r>
            <w:r w:rsidRPr="37B522E1">
              <w:rPr>
                <w:rFonts w:ascii="Calibri" w:eastAsia="Calibri" w:hAnsi="Calibri" w:cs="Calibri"/>
                <w:color w:val="000000" w:themeColor="text1"/>
                <w:sz w:val="24"/>
                <w:szCs w:val="24"/>
                <w:lang w:val="en-US"/>
              </w:rPr>
              <w:t>use (e.g., schools, shops, and health services).</w:t>
            </w:r>
          </w:p>
          <w:p w14:paraId="53ED04B5" w14:textId="4BE4FC70" w:rsidR="00A01AAB" w:rsidRPr="00A01AAB" w:rsidRDefault="00A01AAB" w:rsidP="00C22056">
            <w:pPr>
              <w:pStyle w:val="ListParagraph"/>
              <w:numPr>
                <w:ilvl w:val="0"/>
                <w:numId w:val="1"/>
              </w:numPr>
              <w:spacing w:after="120"/>
              <w:rPr>
                <w:rFonts w:ascii="Calibri" w:eastAsia="Calibri" w:hAnsi="Calibri" w:cs="Calibri"/>
                <w:color w:val="000000" w:themeColor="text1"/>
                <w:sz w:val="24"/>
                <w:szCs w:val="24"/>
                <w:lang w:val="en-US"/>
              </w:rPr>
            </w:pPr>
            <w:r w:rsidRPr="00A01AAB">
              <w:rPr>
                <w:rFonts w:ascii="Calibri" w:eastAsia="Calibri" w:hAnsi="Calibri" w:cs="Calibri"/>
                <w:color w:val="000000" w:themeColor="text1"/>
                <w:sz w:val="24"/>
                <w:szCs w:val="24"/>
                <w:lang w:val="en-US"/>
              </w:rPr>
              <w:t xml:space="preserve">Explore how the local environment in </w:t>
            </w:r>
            <w:r w:rsidR="00327245">
              <w:rPr>
                <w:rFonts w:ascii="Calibri" w:eastAsia="Calibri" w:hAnsi="Calibri" w:cs="Calibri"/>
                <w:color w:val="000000" w:themeColor="text1"/>
                <w:sz w:val="24"/>
                <w:szCs w:val="24"/>
                <w:lang w:val="en-US"/>
              </w:rPr>
              <w:t>Abbey Wood</w:t>
            </w:r>
            <w:r w:rsidR="006F7C9A" w:rsidRPr="37B522E1">
              <w:rPr>
                <w:rFonts w:ascii="Calibri" w:eastAsia="Calibri" w:hAnsi="Calibri" w:cs="Calibri"/>
                <w:color w:val="000000" w:themeColor="text1"/>
                <w:sz w:val="24"/>
                <w:szCs w:val="24"/>
                <w:lang w:val="en-US"/>
              </w:rPr>
              <w:t xml:space="preserve"> </w:t>
            </w:r>
            <w:r w:rsidRPr="00A01AAB">
              <w:rPr>
                <w:rFonts w:ascii="Calibri" w:eastAsia="Calibri" w:hAnsi="Calibri" w:cs="Calibri"/>
                <w:color w:val="000000" w:themeColor="text1"/>
                <w:sz w:val="24"/>
                <w:szCs w:val="24"/>
                <w:lang w:val="en-US"/>
              </w:rPr>
              <w:t>is taken care of, looking at aspects such as litter, recycling, and community projects.</w:t>
            </w:r>
          </w:p>
          <w:p w14:paraId="16866982" w14:textId="29FD7783" w:rsidR="00ED2782" w:rsidRPr="00EC34E7" w:rsidRDefault="00ED2782" w:rsidP="659A7505">
            <w:pPr>
              <w:spacing w:after="120" w:line="259" w:lineRule="auto"/>
              <w:rPr>
                <w:rFonts w:ascii="Calibri" w:eastAsia="Calibri" w:hAnsi="Calibri" w:cs="Calibri"/>
                <w:sz w:val="24"/>
                <w:szCs w:val="24"/>
                <w:lang w:val="en-US"/>
              </w:rPr>
            </w:pPr>
          </w:p>
        </w:tc>
        <w:tc>
          <w:tcPr>
            <w:tcW w:w="7157" w:type="dxa"/>
          </w:tcPr>
          <w:p w14:paraId="2F695915" w14:textId="0A33DD71" w:rsidR="001C16A9" w:rsidRPr="00EC34E7" w:rsidRDefault="00A01AAB" w:rsidP="00EC34E7">
            <w:pPr>
              <w:rPr>
                <w:rFonts w:ascii="Ebrima" w:hAnsi="Ebrima"/>
              </w:rPr>
            </w:pPr>
            <w:r>
              <w:rPr>
                <w:rFonts w:ascii="Ebrima" w:eastAsia="Ebrima" w:hAnsi="Ebrima" w:cs="Ebrima"/>
                <w:b/>
                <w:bCs/>
                <w:u w:val="single"/>
              </w:rPr>
              <w:t>What can we learn from maps?</w:t>
            </w:r>
          </w:p>
          <w:p w14:paraId="156B8EED" w14:textId="77777777" w:rsidR="00014DCE" w:rsidRPr="00EC34E7" w:rsidRDefault="00014DCE" w:rsidP="00C22056">
            <w:pPr>
              <w:pStyle w:val="ListParagraph"/>
              <w:numPr>
                <w:ilvl w:val="0"/>
                <w:numId w:val="14"/>
              </w:numPr>
              <w:rPr>
                <w:rFonts w:ascii="Ebrima" w:eastAsia="Calibri" w:hAnsi="Ebrima" w:cs="Calibri"/>
                <w:color w:val="000000" w:themeColor="text1"/>
                <w:lang w:val="en-US"/>
              </w:rPr>
            </w:pPr>
            <w:r w:rsidRPr="00EC34E7">
              <w:rPr>
                <w:rFonts w:ascii="Ebrima" w:eastAsia="Calibri" w:hAnsi="Ebrima" w:cs="Calibri"/>
                <w:color w:val="000000" w:themeColor="text1"/>
                <w:lang w:val="en-US"/>
              </w:rPr>
              <w:t>Identify and name the four countries that make up the United Kingdom and their capital cities, and the surrounding seas.</w:t>
            </w:r>
          </w:p>
          <w:p w14:paraId="5A56E2A1" w14:textId="77777777" w:rsidR="00014DCE" w:rsidRPr="00EC34E7" w:rsidRDefault="00014DCE" w:rsidP="00C22056">
            <w:pPr>
              <w:pStyle w:val="ListParagraph"/>
              <w:numPr>
                <w:ilvl w:val="0"/>
                <w:numId w:val="14"/>
              </w:numPr>
              <w:rPr>
                <w:rFonts w:ascii="Ebrima" w:eastAsia="Calibri" w:hAnsi="Ebrima" w:cs="Calibri"/>
                <w:lang w:val="en-US"/>
              </w:rPr>
            </w:pPr>
            <w:r w:rsidRPr="00EC34E7">
              <w:rPr>
                <w:rFonts w:ascii="Ebrima" w:eastAsia="Calibri" w:hAnsi="Ebrima" w:cs="Calibri"/>
                <w:color w:val="000000" w:themeColor="text1"/>
                <w:lang w:val="en-US"/>
              </w:rPr>
              <w:t>Locate on a map the countries of the United Kingdom and their capital cities.</w:t>
            </w:r>
          </w:p>
          <w:p w14:paraId="52410DBC" w14:textId="77777777" w:rsidR="00014DCE" w:rsidRPr="00EC34E7" w:rsidRDefault="00014DCE" w:rsidP="00C22056">
            <w:pPr>
              <w:pStyle w:val="ListParagraph"/>
              <w:numPr>
                <w:ilvl w:val="0"/>
                <w:numId w:val="14"/>
              </w:numPr>
              <w:rPr>
                <w:rFonts w:ascii="Ebrima" w:eastAsia="Calibri" w:hAnsi="Ebrima" w:cs="Calibri"/>
                <w:lang w:val="en-US"/>
              </w:rPr>
            </w:pPr>
            <w:r w:rsidRPr="00EC34E7">
              <w:rPr>
                <w:rFonts w:ascii="Ebrima" w:eastAsia="Calibri" w:hAnsi="Ebrima" w:cs="Calibri"/>
                <w:color w:val="000000" w:themeColor="text1"/>
                <w:lang w:val="en-US"/>
              </w:rPr>
              <w:t>Identify the national flags of each country and discuss the Saint Andrew's Cross, Saint George's Cross, and Saint Patrick's Cross, which combine to form the Union Jack.</w:t>
            </w:r>
          </w:p>
          <w:p w14:paraId="24B8B792" w14:textId="77777777" w:rsidR="00014DCE" w:rsidRPr="00EC34E7" w:rsidRDefault="00014DCE" w:rsidP="00C22056">
            <w:pPr>
              <w:pStyle w:val="ListParagraph"/>
              <w:numPr>
                <w:ilvl w:val="0"/>
                <w:numId w:val="14"/>
              </w:numPr>
              <w:rPr>
                <w:rFonts w:ascii="Ebrima" w:eastAsia="Calibri" w:hAnsi="Ebrima" w:cs="Calibri"/>
                <w:lang w:val="en-US"/>
              </w:rPr>
            </w:pPr>
            <w:r w:rsidRPr="00EC34E7">
              <w:rPr>
                <w:rFonts w:ascii="Ebrima" w:eastAsia="Calibri" w:hAnsi="Ebrima" w:cs="Calibri"/>
                <w:color w:val="000000" w:themeColor="text1"/>
                <w:lang w:val="en-US"/>
              </w:rPr>
              <w:t xml:space="preserve">Use basic geographical vocabulary to describe key human features, including city, town, village, farm, house, office, port, </w:t>
            </w:r>
            <w:proofErr w:type="spellStart"/>
            <w:r w:rsidRPr="00EC34E7">
              <w:rPr>
                <w:rFonts w:ascii="Ebrima" w:eastAsia="Calibri" w:hAnsi="Ebrima" w:cs="Calibri"/>
                <w:color w:val="000000" w:themeColor="text1"/>
                <w:lang w:val="en-US"/>
              </w:rPr>
              <w:t>harbour</w:t>
            </w:r>
            <w:proofErr w:type="spellEnd"/>
            <w:r w:rsidRPr="00EC34E7">
              <w:rPr>
                <w:rFonts w:ascii="Ebrima" w:eastAsia="Calibri" w:hAnsi="Ebrima" w:cs="Calibri"/>
                <w:color w:val="000000" w:themeColor="text1"/>
                <w:lang w:val="en-US"/>
              </w:rPr>
              <w:t>, and shop.</w:t>
            </w:r>
          </w:p>
          <w:p w14:paraId="5D672072" w14:textId="77777777" w:rsidR="00014DCE" w:rsidRPr="00EC34E7" w:rsidRDefault="00014DCE" w:rsidP="00C22056">
            <w:pPr>
              <w:pStyle w:val="ListParagraph"/>
              <w:numPr>
                <w:ilvl w:val="0"/>
                <w:numId w:val="14"/>
              </w:numPr>
              <w:rPr>
                <w:rFonts w:ascii="Ebrima" w:eastAsia="Calibri" w:hAnsi="Ebrima" w:cs="Calibri"/>
                <w:lang w:val="en-US"/>
              </w:rPr>
            </w:pPr>
            <w:r w:rsidRPr="00EC34E7">
              <w:rPr>
                <w:rFonts w:ascii="Ebrima" w:eastAsia="Calibri" w:hAnsi="Ebrima" w:cs="Calibri"/>
                <w:color w:val="000000" w:themeColor="text1"/>
                <w:lang w:val="en-US"/>
              </w:rPr>
              <w:t>Identify and comment on the physical features of their own school and its grounds and the key human and physical features of its surrounding environment.</w:t>
            </w:r>
          </w:p>
          <w:p w14:paraId="5854AF65" w14:textId="77777777" w:rsidR="00014DCE" w:rsidRPr="00EC34E7" w:rsidRDefault="00014DCE" w:rsidP="00C22056">
            <w:pPr>
              <w:pStyle w:val="ListParagraph"/>
              <w:numPr>
                <w:ilvl w:val="0"/>
                <w:numId w:val="14"/>
              </w:numPr>
              <w:rPr>
                <w:rFonts w:ascii="Ebrima" w:eastAsia="Calibri" w:hAnsi="Ebrima" w:cs="Calibri"/>
                <w:color w:val="000000" w:themeColor="text1"/>
                <w:lang w:val="en-US"/>
              </w:rPr>
            </w:pPr>
            <w:r w:rsidRPr="00EC34E7">
              <w:rPr>
                <w:rFonts w:ascii="Ebrima" w:eastAsia="Calibri" w:hAnsi="Ebrima" w:cs="Calibri"/>
                <w:color w:val="000000" w:themeColor="text1"/>
                <w:lang w:val="en-US"/>
              </w:rPr>
              <w:t>Know directional vocabulary – left, right, forward and backwards</w:t>
            </w:r>
          </w:p>
          <w:p w14:paraId="379A429A" w14:textId="2B2E811C" w:rsidR="001C16A9" w:rsidRPr="00EC34E7" w:rsidRDefault="001C16A9" w:rsidP="00EC34E7">
            <w:pPr>
              <w:rPr>
                <w:rFonts w:ascii="Ebrima" w:eastAsia="Calibri" w:hAnsi="Ebrima" w:cs="Calibri"/>
                <w:color w:val="000000" w:themeColor="text1"/>
                <w:lang w:val="en-US"/>
              </w:rPr>
            </w:pPr>
          </w:p>
          <w:p w14:paraId="5FB45D1C" w14:textId="0840DBF2" w:rsidR="001C16A9" w:rsidRPr="00EC34E7" w:rsidRDefault="001C16A9" w:rsidP="00EC34E7">
            <w:pPr>
              <w:rPr>
                <w:rFonts w:ascii="Ebrima" w:hAnsi="Ebrima"/>
              </w:rPr>
            </w:pPr>
          </w:p>
          <w:p w14:paraId="2030C72E" w14:textId="2F688480" w:rsidR="001C16A9" w:rsidRPr="00EC34E7" w:rsidRDefault="001C16A9" w:rsidP="00EC34E7">
            <w:pPr>
              <w:rPr>
                <w:rFonts w:ascii="Ebrima" w:hAnsi="Ebrima"/>
              </w:rPr>
            </w:pPr>
          </w:p>
        </w:tc>
        <w:tc>
          <w:tcPr>
            <w:tcW w:w="7336" w:type="dxa"/>
          </w:tcPr>
          <w:p w14:paraId="5079871D" w14:textId="3539F05B" w:rsidR="00014DCE" w:rsidRPr="00014DCE" w:rsidRDefault="7BBE9682" w:rsidP="659A7505">
            <w:pPr>
              <w:spacing w:after="120" w:line="259" w:lineRule="auto"/>
              <w:rPr>
                <w:rFonts w:ascii="Ebrima" w:eastAsia="Calibri" w:hAnsi="Ebrima" w:cs="Calibri"/>
                <w:color w:val="000000" w:themeColor="text1"/>
                <w:lang w:val="en-US"/>
              </w:rPr>
            </w:pPr>
            <w:r w:rsidRPr="659A7505">
              <w:rPr>
                <w:rFonts w:ascii="Ebrima" w:hAnsi="Ebrima"/>
                <w:b/>
                <w:bCs/>
                <w:u w:val="single"/>
              </w:rPr>
              <w:t>What effects do the change</w:t>
            </w:r>
            <w:r w:rsidR="57BA67FE" w:rsidRPr="659A7505">
              <w:rPr>
                <w:rFonts w:ascii="Ebrima" w:hAnsi="Ebrima"/>
                <w:b/>
                <w:bCs/>
                <w:u w:val="single"/>
              </w:rPr>
              <w:t>s</w:t>
            </w:r>
            <w:r w:rsidRPr="659A7505">
              <w:rPr>
                <w:rFonts w:ascii="Ebrima" w:hAnsi="Ebrima"/>
                <w:b/>
                <w:bCs/>
                <w:u w:val="single"/>
              </w:rPr>
              <w:t xml:space="preserve"> in weather have around the world? </w:t>
            </w:r>
          </w:p>
          <w:p w14:paraId="3CF503C9" w14:textId="28CB6788" w:rsidR="00014DCE" w:rsidRPr="00014DCE" w:rsidRDefault="5E31E3E1" w:rsidP="00C22056">
            <w:pPr>
              <w:pStyle w:val="ListParagraph"/>
              <w:numPr>
                <w:ilvl w:val="0"/>
                <w:numId w:val="4"/>
              </w:numPr>
              <w:spacing w:after="120" w:line="259" w:lineRule="auto"/>
              <w:rPr>
                <w:rFonts w:ascii="Ebrima" w:eastAsia="Calibri" w:hAnsi="Ebrima" w:cs="Calibri"/>
                <w:color w:val="000000" w:themeColor="text1"/>
                <w:lang w:val="en-US"/>
              </w:rPr>
            </w:pPr>
            <w:r w:rsidRPr="659A7505">
              <w:rPr>
                <w:rFonts w:ascii="Ebrima" w:eastAsia="Calibri" w:hAnsi="Ebrima" w:cs="Calibri"/>
                <w:color w:val="000000" w:themeColor="text1"/>
                <w:lang w:val="en-US"/>
              </w:rPr>
              <w:t>Demonstrate a basic understanding of the weather patterns in the United Kingdom and wider world and how these can vary from place to place.</w:t>
            </w:r>
          </w:p>
          <w:p w14:paraId="1E9F0A2B" w14:textId="649058DF" w:rsidR="00014DCE" w:rsidRPr="00014DCE" w:rsidRDefault="00014DCE" w:rsidP="00C22056">
            <w:pPr>
              <w:pStyle w:val="ListParagraph"/>
              <w:numPr>
                <w:ilvl w:val="0"/>
                <w:numId w:val="4"/>
              </w:numPr>
              <w:spacing w:after="120" w:line="259" w:lineRule="auto"/>
              <w:rPr>
                <w:rFonts w:ascii="Ebrima" w:eastAsia="Calibri" w:hAnsi="Ebrima" w:cs="Calibri"/>
                <w:color w:val="000000" w:themeColor="text1"/>
                <w:lang w:val="en-US"/>
              </w:rPr>
            </w:pPr>
            <w:r w:rsidRPr="00014DCE">
              <w:rPr>
                <w:rFonts w:ascii="Ebrima" w:eastAsia="Calibri" w:hAnsi="Ebrima" w:cs="Calibri"/>
                <w:color w:val="000000" w:themeColor="text1"/>
                <w:lang w:val="en-US"/>
              </w:rPr>
              <w:t>Describe the seasonal changes and how the weather affects the physical landscape of the United Kingdom and specified world countries.</w:t>
            </w:r>
          </w:p>
          <w:p w14:paraId="5655C66C" w14:textId="10AE537B" w:rsidR="00014DCE" w:rsidRPr="00014DCE" w:rsidRDefault="00014DCE" w:rsidP="00C22056">
            <w:pPr>
              <w:pStyle w:val="ListParagraph"/>
              <w:numPr>
                <w:ilvl w:val="0"/>
                <w:numId w:val="4"/>
              </w:numPr>
              <w:spacing w:after="120" w:line="259" w:lineRule="auto"/>
              <w:rPr>
                <w:rFonts w:ascii="Ebrima" w:eastAsia="Calibri" w:hAnsi="Ebrima" w:cs="Calibri"/>
                <w:color w:val="000000" w:themeColor="text1"/>
              </w:rPr>
            </w:pPr>
            <w:r w:rsidRPr="00014DCE">
              <w:rPr>
                <w:rFonts w:ascii="Ebrima" w:eastAsia="Calibri" w:hAnsi="Ebrima" w:cs="Calibri"/>
                <w:color w:val="000000" w:themeColor="text1"/>
                <w:lang w:val="en-US"/>
              </w:rPr>
              <w:t>Identify hot and cold areas of the world in relation to the equator.</w:t>
            </w:r>
          </w:p>
          <w:p w14:paraId="0F996A4D" w14:textId="55446F09" w:rsidR="00CA499A" w:rsidRPr="00EC34E7" w:rsidRDefault="00CA499A" w:rsidP="00EC34E7">
            <w:pPr>
              <w:rPr>
                <w:rFonts w:ascii="Ebrima" w:hAnsi="Ebrima"/>
              </w:rPr>
            </w:pPr>
          </w:p>
        </w:tc>
      </w:tr>
    </w:tbl>
    <w:p w14:paraId="05941B2F" w14:textId="25A563EF" w:rsidR="00CA0980" w:rsidRDefault="00CA0980" w:rsidP="000618F7">
      <w:pPr>
        <w:spacing w:line="240" w:lineRule="auto"/>
        <w:rPr>
          <w:rFonts w:ascii="Gill Sans MT" w:hAnsi="Gill Sans MT"/>
        </w:rPr>
      </w:pPr>
    </w:p>
    <w:p w14:paraId="54F78005" w14:textId="35F7227F" w:rsidR="00C37D3F" w:rsidRDefault="00C37D3F" w:rsidP="000618F7">
      <w:pPr>
        <w:spacing w:line="240" w:lineRule="auto"/>
        <w:rPr>
          <w:rFonts w:ascii="Gill Sans MT" w:hAnsi="Gill Sans MT"/>
        </w:rPr>
      </w:pPr>
    </w:p>
    <w:p w14:paraId="64F34471" w14:textId="639588E0" w:rsidR="00C37D3F" w:rsidRDefault="00C37D3F" w:rsidP="000618F7">
      <w:pPr>
        <w:spacing w:line="240" w:lineRule="auto"/>
        <w:rPr>
          <w:rFonts w:ascii="Gill Sans MT" w:hAnsi="Gill Sans MT"/>
        </w:rPr>
      </w:pPr>
    </w:p>
    <w:p w14:paraId="3B810580" w14:textId="77777777" w:rsidR="00CA0980" w:rsidRPr="001F1A73" w:rsidRDefault="00CA0980" w:rsidP="000618F7">
      <w:pPr>
        <w:spacing w:line="240" w:lineRule="auto"/>
        <w:rPr>
          <w:rFonts w:ascii="Gill Sans MT" w:hAnsi="Gill Sans MT"/>
        </w:rPr>
      </w:pPr>
    </w:p>
    <w:tbl>
      <w:tblPr>
        <w:tblStyle w:val="TableGrid"/>
        <w:tblW w:w="22379" w:type="dxa"/>
        <w:tblLook w:val="04A0" w:firstRow="1" w:lastRow="0" w:firstColumn="1" w:lastColumn="0" w:noHBand="0" w:noVBand="1"/>
      </w:tblPr>
      <w:tblGrid>
        <w:gridCol w:w="562"/>
        <w:gridCol w:w="7106"/>
        <w:gridCol w:w="7815"/>
        <w:gridCol w:w="6896"/>
      </w:tblGrid>
      <w:tr w:rsidR="001E10ED" w:rsidRPr="001F1A73" w14:paraId="7A24B038" w14:textId="77777777" w:rsidTr="2AD75563">
        <w:trPr>
          <w:trHeight w:val="450"/>
        </w:trPr>
        <w:tc>
          <w:tcPr>
            <w:tcW w:w="22379" w:type="dxa"/>
            <w:gridSpan w:val="4"/>
            <w:shd w:val="clear" w:color="auto" w:fill="6B948C"/>
          </w:tcPr>
          <w:p w14:paraId="7C162F62" w14:textId="77777777" w:rsidR="001E10ED" w:rsidRPr="006C70E8" w:rsidRDefault="001E10ED" w:rsidP="000618F7">
            <w:pPr>
              <w:jc w:val="center"/>
              <w:rPr>
                <w:rFonts w:ascii="Ebrima" w:hAnsi="Ebrima"/>
                <w:b/>
                <w:iCs/>
              </w:rPr>
            </w:pPr>
            <w:r w:rsidRPr="006C70E8">
              <w:rPr>
                <w:rFonts w:ascii="Ebrima" w:hAnsi="Ebrima"/>
                <w:b/>
                <w:iCs/>
                <w:color w:val="FFFFFF" w:themeColor="background1"/>
              </w:rPr>
              <w:t>Year 2</w:t>
            </w:r>
          </w:p>
        </w:tc>
      </w:tr>
      <w:tr w:rsidR="001E10ED" w:rsidRPr="001F1A73" w14:paraId="7B9A5661" w14:textId="77777777" w:rsidTr="2AD75563">
        <w:trPr>
          <w:trHeight w:val="318"/>
        </w:trPr>
        <w:tc>
          <w:tcPr>
            <w:tcW w:w="562" w:type="dxa"/>
            <w:vMerge w:val="restart"/>
            <w:shd w:val="clear" w:color="auto" w:fill="6B948C"/>
            <w:textDirection w:val="btLr"/>
          </w:tcPr>
          <w:p w14:paraId="6C894AA7" w14:textId="77777777" w:rsidR="001E10ED" w:rsidRPr="006C70E8" w:rsidRDefault="001E10ED" w:rsidP="000618F7">
            <w:pPr>
              <w:ind w:left="113" w:right="113"/>
              <w:jc w:val="center"/>
              <w:rPr>
                <w:rFonts w:ascii="Ebrima" w:hAnsi="Ebrima"/>
                <w:b/>
                <w:bCs/>
              </w:rPr>
            </w:pPr>
            <w:r w:rsidRPr="006C70E8">
              <w:rPr>
                <w:rFonts w:ascii="Ebrima" w:hAnsi="Ebrima"/>
                <w:b/>
                <w:bCs/>
                <w:color w:val="FFFFFF" w:themeColor="background1"/>
              </w:rPr>
              <w:t>Substantive Knowledge</w:t>
            </w:r>
          </w:p>
        </w:tc>
        <w:tc>
          <w:tcPr>
            <w:tcW w:w="7106" w:type="dxa"/>
            <w:shd w:val="clear" w:color="auto" w:fill="6B948C"/>
          </w:tcPr>
          <w:p w14:paraId="6A01E1AD" w14:textId="59B3A43A" w:rsidR="001E10ED" w:rsidRPr="006C70E8" w:rsidRDefault="001E10ED" w:rsidP="000618F7">
            <w:pPr>
              <w:jc w:val="center"/>
              <w:rPr>
                <w:rFonts w:ascii="Gill Sans MT" w:hAnsi="Gill Sans MT"/>
                <w:b/>
                <w:i/>
                <w:color w:val="FFFFFF" w:themeColor="background1"/>
              </w:rPr>
            </w:pPr>
          </w:p>
        </w:tc>
        <w:tc>
          <w:tcPr>
            <w:tcW w:w="7815" w:type="dxa"/>
            <w:shd w:val="clear" w:color="auto" w:fill="6B948C"/>
          </w:tcPr>
          <w:p w14:paraId="653B912C" w14:textId="610D639F" w:rsidR="001E10ED" w:rsidRPr="006C70E8" w:rsidRDefault="001E10ED" w:rsidP="000618F7">
            <w:pPr>
              <w:jc w:val="center"/>
              <w:rPr>
                <w:rFonts w:ascii="Gill Sans MT" w:hAnsi="Gill Sans MT"/>
                <w:b/>
                <w:i/>
                <w:color w:val="FFFFFF" w:themeColor="background1"/>
              </w:rPr>
            </w:pPr>
          </w:p>
        </w:tc>
        <w:tc>
          <w:tcPr>
            <w:tcW w:w="6896" w:type="dxa"/>
            <w:shd w:val="clear" w:color="auto" w:fill="6B948C"/>
          </w:tcPr>
          <w:p w14:paraId="393D3155" w14:textId="2F47657E" w:rsidR="001E10ED" w:rsidRPr="006C70E8" w:rsidRDefault="001E10ED" w:rsidP="000618F7">
            <w:pPr>
              <w:jc w:val="center"/>
              <w:rPr>
                <w:rFonts w:ascii="Gill Sans MT" w:hAnsi="Gill Sans MT"/>
                <w:b/>
                <w:i/>
                <w:color w:val="FFFFFF" w:themeColor="background1"/>
              </w:rPr>
            </w:pPr>
          </w:p>
        </w:tc>
      </w:tr>
      <w:tr w:rsidR="001E10ED" w:rsidRPr="001F1A73" w14:paraId="31CF0DC1" w14:textId="77777777" w:rsidTr="2AD75563">
        <w:trPr>
          <w:trHeight w:val="3094"/>
        </w:trPr>
        <w:tc>
          <w:tcPr>
            <w:tcW w:w="562" w:type="dxa"/>
            <w:vMerge/>
          </w:tcPr>
          <w:p w14:paraId="6AF0B289" w14:textId="77777777" w:rsidR="001E10ED" w:rsidRPr="001F1A73" w:rsidRDefault="001E10ED" w:rsidP="000618F7">
            <w:pPr>
              <w:rPr>
                <w:rFonts w:ascii="Gill Sans MT" w:hAnsi="Gill Sans MT"/>
              </w:rPr>
            </w:pPr>
          </w:p>
        </w:tc>
        <w:tc>
          <w:tcPr>
            <w:tcW w:w="7106" w:type="dxa"/>
          </w:tcPr>
          <w:p w14:paraId="2591829A" w14:textId="00E7ED93" w:rsidR="00913918" w:rsidRPr="00EC34E7" w:rsidRDefault="5E31E3E1" w:rsidP="00EC34E7">
            <w:pPr>
              <w:rPr>
                <w:rFonts w:ascii="Ebrima" w:hAnsi="Ebrima"/>
                <w:u w:val="single"/>
              </w:rPr>
            </w:pPr>
            <w:r w:rsidRPr="659A7505">
              <w:rPr>
                <w:rFonts w:ascii="Ebrima" w:eastAsia="Ebrima" w:hAnsi="Ebrima" w:cs="Ebrima"/>
                <w:b/>
                <w:bCs/>
                <w:color w:val="000000" w:themeColor="text1"/>
                <w:u w:val="single"/>
              </w:rPr>
              <w:t xml:space="preserve">What </w:t>
            </w:r>
            <w:r w:rsidR="0D099ECA" w:rsidRPr="659A7505">
              <w:rPr>
                <w:rFonts w:ascii="Ebrima" w:eastAsia="Ebrima" w:hAnsi="Ebrima" w:cs="Ebrima"/>
                <w:b/>
                <w:bCs/>
                <w:color w:val="000000" w:themeColor="text1"/>
                <w:u w:val="single"/>
              </w:rPr>
              <w:t>makes London and the United Kingdom unique?</w:t>
            </w:r>
          </w:p>
          <w:p w14:paraId="5427C9DE" w14:textId="34ECBA3B" w:rsidR="00B441AE" w:rsidRPr="006C70E8" w:rsidRDefault="0ABF824B" w:rsidP="00C22056">
            <w:pPr>
              <w:pStyle w:val="ListParagraph"/>
              <w:numPr>
                <w:ilvl w:val="0"/>
                <w:numId w:val="21"/>
              </w:numPr>
              <w:rPr>
                <w:rFonts w:ascii="Calibri" w:eastAsia="Calibri" w:hAnsi="Calibri" w:cs="Calibri"/>
                <w:color w:val="000000" w:themeColor="text1"/>
                <w:sz w:val="24"/>
                <w:szCs w:val="24"/>
              </w:rPr>
            </w:pPr>
            <w:r w:rsidRPr="659A7505">
              <w:rPr>
                <w:rFonts w:ascii="Calibri" w:eastAsia="Calibri" w:hAnsi="Calibri" w:cs="Calibri"/>
                <w:color w:val="000000" w:themeColor="text1"/>
                <w:sz w:val="24"/>
                <w:szCs w:val="24"/>
              </w:rPr>
              <w:t xml:space="preserve">Recognise the physical features </w:t>
            </w:r>
            <w:r w:rsidR="5F277D75" w:rsidRPr="659A7505">
              <w:rPr>
                <w:rFonts w:ascii="Calibri" w:eastAsia="Calibri" w:hAnsi="Calibri" w:cs="Calibri"/>
                <w:color w:val="000000" w:themeColor="text1"/>
                <w:sz w:val="24"/>
                <w:szCs w:val="24"/>
              </w:rPr>
              <w:t>of their nearest capital city, London.</w:t>
            </w:r>
          </w:p>
          <w:p w14:paraId="1A76A1BF" w14:textId="26BA7BE1" w:rsidR="00B441AE" w:rsidRPr="00B441AE" w:rsidRDefault="0ABF824B" w:rsidP="00C22056">
            <w:pPr>
              <w:pStyle w:val="ListParagraph"/>
              <w:numPr>
                <w:ilvl w:val="0"/>
                <w:numId w:val="21"/>
              </w:numPr>
            </w:pPr>
            <w:r w:rsidRPr="659A7505">
              <w:rPr>
                <w:rFonts w:ascii="Calibri" w:eastAsia="Calibri" w:hAnsi="Calibri" w:cs="Calibri"/>
                <w:color w:val="000000" w:themeColor="text1"/>
                <w:sz w:val="24"/>
                <w:szCs w:val="24"/>
                <w:lang w:val="en-US"/>
              </w:rPr>
              <w:t xml:space="preserve">Describe the human features of </w:t>
            </w:r>
            <w:r w:rsidR="02FA26B9" w:rsidRPr="659A7505">
              <w:rPr>
                <w:rFonts w:ascii="Calibri" w:eastAsia="Calibri" w:hAnsi="Calibri" w:cs="Calibri"/>
                <w:color w:val="000000" w:themeColor="text1"/>
                <w:sz w:val="24"/>
                <w:szCs w:val="24"/>
                <w:lang w:val="en-US"/>
              </w:rPr>
              <w:t>London</w:t>
            </w:r>
            <w:r w:rsidRPr="659A7505">
              <w:rPr>
                <w:rFonts w:ascii="Calibri" w:eastAsia="Calibri" w:hAnsi="Calibri" w:cs="Calibri"/>
                <w:color w:val="000000" w:themeColor="text1"/>
                <w:sz w:val="24"/>
                <w:szCs w:val="24"/>
                <w:lang w:val="en-US"/>
              </w:rPr>
              <w:t>, including buildings, jobs, the local community, and transport.</w:t>
            </w:r>
          </w:p>
          <w:p w14:paraId="190882A3" w14:textId="54960625" w:rsidR="00014DCE" w:rsidRPr="00B441AE" w:rsidRDefault="00014DCE" w:rsidP="00C22056">
            <w:pPr>
              <w:pStyle w:val="ListParagraph"/>
              <w:numPr>
                <w:ilvl w:val="0"/>
                <w:numId w:val="21"/>
              </w:numPr>
              <w:spacing w:after="120"/>
              <w:rPr>
                <w:rFonts w:ascii="Calibri" w:eastAsia="Calibri" w:hAnsi="Calibri" w:cs="Calibri"/>
                <w:sz w:val="24"/>
                <w:szCs w:val="24"/>
              </w:rPr>
            </w:pPr>
            <w:r w:rsidRPr="00014DCE">
              <w:rPr>
                <w:rFonts w:ascii="Calibri" w:eastAsia="Calibri" w:hAnsi="Calibri" w:cs="Calibri"/>
                <w:color w:val="000000" w:themeColor="text1"/>
                <w:sz w:val="24"/>
                <w:szCs w:val="24"/>
                <w:lang w:val="en-US"/>
              </w:rPr>
              <w:t>Begin to understand the difference between the UK, Great Britain, and the British Isles, using correct geographical terminology.</w:t>
            </w:r>
          </w:p>
          <w:p w14:paraId="6DE72B29" w14:textId="08776338" w:rsidR="00B441AE" w:rsidRPr="00B441AE" w:rsidRDefault="00B441AE" w:rsidP="00C22056">
            <w:pPr>
              <w:pStyle w:val="ListParagraph"/>
              <w:numPr>
                <w:ilvl w:val="0"/>
                <w:numId w:val="21"/>
              </w:numPr>
            </w:pPr>
            <w:r>
              <w:rPr>
                <w:rFonts w:ascii="Calibri" w:eastAsia="Calibri" w:hAnsi="Calibri" w:cs="Calibri"/>
                <w:color w:val="000000" w:themeColor="text1"/>
                <w:sz w:val="24"/>
                <w:szCs w:val="24"/>
                <w:lang w:val="en-US"/>
              </w:rPr>
              <w:t>I</w:t>
            </w:r>
            <w:r w:rsidRPr="37B522E1">
              <w:rPr>
                <w:rFonts w:ascii="Calibri" w:eastAsia="Calibri" w:hAnsi="Calibri" w:cs="Calibri"/>
                <w:color w:val="000000" w:themeColor="text1"/>
                <w:sz w:val="24"/>
                <w:szCs w:val="24"/>
                <w:lang w:val="en-US"/>
              </w:rPr>
              <w:t>dentify contrasting features between each of the 4 countries</w:t>
            </w:r>
            <w:r>
              <w:rPr>
                <w:rFonts w:ascii="Calibri" w:eastAsia="Calibri" w:hAnsi="Calibri" w:cs="Calibri"/>
                <w:color w:val="000000" w:themeColor="text1"/>
                <w:sz w:val="24"/>
                <w:szCs w:val="24"/>
                <w:lang w:val="en-US"/>
              </w:rPr>
              <w:t>.</w:t>
            </w:r>
          </w:p>
          <w:p w14:paraId="0C62F9ED" w14:textId="50B82169" w:rsidR="00913918" w:rsidRPr="00B441AE" w:rsidRDefault="00014DCE" w:rsidP="00C22056">
            <w:pPr>
              <w:pStyle w:val="ListParagraph"/>
              <w:numPr>
                <w:ilvl w:val="0"/>
                <w:numId w:val="21"/>
              </w:numPr>
            </w:pPr>
            <w:r>
              <w:rPr>
                <w:rFonts w:ascii="Calibri" w:eastAsia="Calibri" w:hAnsi="Calibri" w:cs="Calibri"/>
                <w:color w:val="000000" w:themeColor="text1"/>
                <w:sz w:val="24"/>
                <w:szCs w:val="24"/>
                <w:lang w:val="en-US"/>
              </w:rPr>
              <w:t>U</w:t>
            </w:r>
            <w:r w:rsidRPr="37B522E1">
              <w:rPr>
                <w:rFonts w:ascii="Calibri" w:eastAsia="Calibri" w:hAnsi="Calibri" w:cs="Calibri"/>
                <w:color w:val="000000" w:themeColor="text1"/>
                <w:sz w:val="24"/>
                <w:szCs w:val="24"/>
                <w:lang w:val="en-US"/>
              </w:rPr>
              <w:t>nderstand simple compass directions (North, South, East, and West) and use them to locate features and routes on a map.</w:t>
            </w:r>
          </w:p>
        </w:tc>
        <w:tc>
          <w:tcPr>
            <w:tcW w:w="7815" w:type="dxa"/>
          </w:tcPr>
          <w:p w14:paraId="7AA10981" w14:textId="274C6A4C" w:rsidR="00654ED2" w:rsidRPr="00EC34E7" w:rsidRDefault="16FBD3A8" w:rsidP="659A7505">
            <w:pPr>
              <w:rPr>
                <w:rFonts w:ascii="Ebrima" w:eastAsia="Ebrima" w:hAnsi="Ebrima" w:cs="Ebrima"/>
                <w:u w:val="single"/>
              </w:rPr>
            </w:pPr>
            <w:r w:rsidRPr="659A7505">
              <w:rPr>
                <w:rFonts w:ascii="Ebrima" w:eastAsia="Ebrima" w:hAnsi="Ebrima" w:cs="Ebrima"/>
                <w:b/>
                <w:bCs/>
                <w:color w:val="000000" w:themeColor="text1"/>
                <w:u w:val="single"/>
              </w:rPr>
              <w:t xml:space="preserve">How does the weather shape our environment? </w:t>
            </w:r>
          </w:p>
          <w:p w14:paraId="60403830" w14:textId="4AC2F642" w:rsidR="00654ED2" w:rsidRPr="00EC34E7" w:rsidRDefault="11353159" w:rsidP="00C22056">
            <w:pPr>
              <w:pStyle w:val="ListParagraph"/>
              <w:numPr>
                <w:ilvl w:val="0"/>
                <w:numId w:val="13"/>
              </w:numPr>
              <w:rPr>
                <w:rFonts w:ascii="Ebrima" w:hAnsi="Ebrima"/>
              </w:rPr>
            </w:pPr>
            <w:r w:rsidRPr="659A7505">
              <w:rPr>
                <w:rFonts w:ascii="Ebrima" w:eastAsia="Calibri" w:hAnsi="Ebrima" w:cs="Calibri"/>
                <w:color w:val="000000" w:themeColor="text1"/>
                <w:lang w:val="en-US"/>
              </w:rPr>
              <w:t>U</w:t>
            </w:r>
            <w:r w:rsidR="15D88783" w:rsidRPr="659A7505">
              <w:rPr>
                <w:rFonts w:ascii="Ebrima" w:eastAsia="Calibri" w:hAnsi="Ebrima" w:cs="Calibri"/>
                <w:color w:val="000000" w:themeColor="text1"/>
                <w:lang w:val="en-US"/>
              </w:rPr>
              <w:t>se basic geographical vocabulary to refer to key physical features, including beach, cliff, coast, forest, hill, mountain, sea, ocean, valley, and weather.</w:t>
            </w:r>
          </w:p>
          <w:p w14:paraId="0D4E4F8E" w14:textId="4C93F77B" w:rsidR="00654ED2" w:rsidRPr="00EC34E7" w:rsidRDefault="59A5832E" w:rsidP="00C22056">
            <w:pPr>
              <w:pStyle w:val="ListParagraph"/>
              <w:numPr>
                <w:ilvl w:val="0"/>
                <w:numId w:val="13"/>
              </w:numPr>
              <w:rPr>
                <w:rFonts w:ascii="Ebrima" w:eastAsia="Calibri" w:hAnsi="Ebrima" w:cs="Calibri"/>
                <w:color w:val="000000" w:themeColor="text1"/>
                <w:lang w:val="en-US"/>
              </w:rPr>
            </w:pPr>
            <w:r w:rsidRPr="00EC34E7">
              <w:rPr>
                <w:rFonts w:ascii="Ebrima" w:eastAsia="Calibri" w:hAnsi="Ebrima" w:cs="Calibri"/>
                <w:color w:val="000000" w:themeColor="text1"/>
                <w:lang w:val="en-US"/>
              </w:rPr>
              <w:t xml:space="preserve">Develop </w:t>
            </w:r>
            <w:r w:rsidR="0BED13AF" w:rsidRPr="00EC34E7">
              <w:rPr>
                <w:rFonts w:ascii="Ebrima" w:eastAsia="Calibri" w:hAnsi="Ebrima" w:cs="Calibri"/>
                <w:color w:val="000000" w:themeColor="text1"/>
                <w:lang w:val="en-US"/>
              </w:rPr>
              <w:t>their</w:t>
            </w:r>
            <w:r w:rsidRPr="00EC34E7">
              <w:rPr>
                <w:rFonts w:ascii="Ebrima" w:eastAsia="Calibri" w:hAnsi="Ebrima" w:cs="Calibri"/>
                <w:color w:val="000000" w:themeColor="text1"/>
                <w:lang w:val="en-US"/>
              </w:rPr>
              <w:t xml:space="preserve"> understanding of the physical and human features of each continent (For example, associating Africa with the Sahara Desert and Europe with capital cities like London and Paris).</w:t>
            </w:r>
          </w:p>
          <w:p w14:paraId="679266A3" w14:textId="48C835C3" w:rsidR="00654ED2" w:rsidRPr="00EC34E7" w:rsidRDefault="00654ED2" w:rsidP="00EC34E7">
            <w:pPr>
              <w:rPr>
                <w:rFonts w:ascii="Ebrima" w:hAnsi="Ebrima"/>
                <w:b/>
                <w:bCs/>
              </w:rPr>
            </w:pPr>
          </w:p>
        </w:tc>
        <w:tc>
          <w:tcPr>
            <w:tcW w:w="6896" w:type="dxa"/>
          </w:tcPr>
          <w:p w14:paraId="65D3D440" w14:textId="06B0712F" w:rsidR="7E179324" w:rsidRDefault="7E179324" w:rsidP="659A7505">
            <w:pPr>
              <w:rPr>
                <w:rFonts w:ascii="Ebrima" w:eastAsia="Ebrima" w:hAnsi="Ebrima" w:cs="Ebrima"/>
                <w:b/>
                <w:bCs/>
                <w:u w:val="single"/>
              </w:rPr>
            </w:pPr>
            <w:r w:rsidRPr="2AD75563">
              <w:rPr>
                <w:rFonts w:ascii="Ebrima" w:eastAsia="Ebrima" w:hAnsi="Ebrima" w:cs="Ebrima"/>
                <w:b/>
                <w:bCs/>
                <w:u w:val="single"/>
              </w:rPr>
              <w:t>Wh</w:t>
            </w:r>
            <w:r w:rsidR="27B11DA3" w:rsidRPr="2AD75563">
              <w:rPr>
                <w:rFonts w:ascii="Ebrima" w:eastAsia="Ebrima" w:hAnsi="Ebrima" w:cs="Ebrima"/>
                <w:b/>
                <w:bCs/>
                <w:u w:val="single"/>
              </w:rPr>
              <w:t xml:space="preserve">at can we discover by comparing </w:t>
            </w:r>
            <w:r w:rsidR="73759906" w:rsidRPr="2AD75563">
              <w:rPr>
                <w:rFonts w:ascii="Ebrima" w:eastAsia="Ebrima" w:hAnsi="Ebrima" w:cs="Ebrima"/>
                <w:b/>
                <w:bCs/>
                <w:u w:val="single"/>
              </w:rPr>
              <w:t>Kenya</w:t>
            </w:r>
            <w:r w:rsidR="27B11DA3" w:rsidRPr="2AD75563">
              <w:rPr>
                <w:rFonts w:ascii="Ebrima" w:eastAsia="Ebrima" w:hAnsi="Ebrima" w:cs="Ebrima"/>
                <w:b/>
                <w:bCs/>
                <w:u w:val="single"/>
              </w:rPr>
              <w:t>’s culture and geography to ours?</w:t>
            </w:r>
          </w:p>
          <w:p w14:paraId="55C2ECAA" w14:textId="11D8BA91" w:rsidR="00015739" w:rsidRPr="00EC34E7" w:rsidRDefault="00EC34E7" w:rsidP="00C22056">
            <w:pPr>
              <w:pStyle w:val="ListParagraph"/>
              <w:numPr>
                <w:ilvl w:val="0"/>
                <w:numId w:val="15"/>
              </w:numPr>
              <w:rPr>
                <w:rFonts w:ascii="Ebrima" w:eastAsia="Ebrima" w:hAnsi="Ebrima" w:cs="Ebrima"/>
              </w:rPr>
            </w:pPr>
            <w:r w:rsidRPr="00EC34E7">
              <w:rPr>
                <w:rFonts w:ascii="Ebrima" w:eastAsia="Ebrima" w:hAnsi="Ebrima" w:cs="Ebrima"/>
              </w:rPr>
              <w:t>C</w:t>
            </w:r>
            <w:r w:rsidR="5BCA5CFC" w:rsidRPr="00EC34E7">
              <w:rPr>
                <w:rFonts w:ascii="Ebrima" w:eastAsia="Ebrima" w:hAnsi="Ebrima" w:cs="Ebrima"/>
              </w:rPr>
              <w:t>ompare two contrasting localities including physical and human features.</w:t>
            </w:r>
            <w:r w:rsidR="5BCA5CFC" w:rsidRPr="00EC34E7">
              <w:rPr>
                <w:rFonts w:ascii="Ebrima" w:eastAsia="Times New Roman" w:hAnsi="Ebrima" w:cs="Arial"/>
                <w:color w:val="0B0C0C"/>
                <w:lang w:eastAsia="en-GB"/>
              </w:rPr>
              <w:t xml:space="preserve"> </w:t>
            </w:r>
          </w:p>
          <w:p w14:paraId="549C4F3F" w14:textId="77777777" w:rsidR="00EC34E7" w:rsidRPr="00EC34E7" w:rsidRDefault="00EC34E7" w:rsidP="00C22056">
            <w:pPr>
              <w:pStyle w:val="ListParagraph"/>
              <w:numPr>
                <w:ilvl w:val="0"/>
                <w:numId w:val="15"/>
              </w:numPr>
              <w:rPr>
                <w:rFonts w:ascii="Ebrima" w:eastAsia="Ebrima" w:hAnsi="Ebrima" w:cs="Ebrima"/>
              </w:rPr>
            </w:pPr>
            <w:r w:rsidRPr="00EC34E7">
              <w:rPr>
                <w:rFonts w:ascii="Ebrima" w:eastAsia="Calibri" w:hAnsi="Ebrima" w:cs="Calibri"/>
                <w:color w:val="000000" w:themeColor="text1"/>
                <w:lang w:val="en-US"/>
              </w:rPr>
              <w:t>Understand</w:t>
            </w:r>
            <w:r w:rsidR="3E83ED81" w:rsidRPr="00EC34E7">
              <w:rPr>
                <w:rFonts w:ascii="Ebrima" w:eastAsia="Calibri" w:hAnsi="Ebrima" w:cs="Calibri"/>
                <w:color w:val="000000" w:themeColor="text1"/>
                <w:lang w:val="en-US"/>
              </w:rPr>
              <w:t xml:space="preserve"> the cultural differences between the local area and the contrasting non-European country they are studying.</w:t>
            </w:r>
          </w:p>
          <w:p w14:paraId="3877F4FE" w14:textId="5B263908" w:rsidR="00015739" w:rsidRPr="00EC34E7" w:rsidRDefault="00EC34E7" w:rsidP="00C22056">
            <w:pPr>
              <w:pStyle w:val="ListParagraph"/>
              <w:numPr>
                <w:ilvl w:val="0"/>
                <w:numId w:val="15"/>
              </w:numPr>
              <w:rPr>
                <w:rFonts w:ascii="Ebrima" w:eastAsia="Ebrima" w:hAnsi="Ebrima" w:cs="Ebrima"/>
              </w:rPr>
            </w:pPr>
            <w:proofErr w:type="spellStart"/>
            <w:r w:rsidRPr="2AD75563">
              <w:rPr>
                <w:rFonts w:ascii="Ebrima" w:eastAsia="Calibri" w:hAnsi="Ebrima" w:cs="Calibri"/>
                <w:color w:val="000000" w:themeColor="text1"/>
                <w:lang w:val="en-US"/>
              </w:rPr>
              <w:t>R</w:t>
            </w:r>
            <w:r w:rsidR="3E83ED81" w:rsidRPr="2AD75563">
              <w:rPr>
                <w:rFonts w:ascii="Ebrima" w:eastAsia="Calibri" w:hAnsi="Ebrima" w:cs="Calibri"/>
                <w:color w:val="000000" w:themeColor="text1"/>
                <w:lang w:val="en-US"/>
              </w:rPr>
              <w:t>ecognise</w:t>
            </w:r>
            <w:proofErr w:type="spellEnd"/>
            <w:r w:rsidR="3E83ED81" w:rsidRPr="2AD75563">
              <w:rPr>
                <w:rFonts w:ascii="Ebrima" w:eastAsia="Calibri" w:hAnsi="Ebrima" w:cs="Calibri"/>
                <w:color w:val="000000" w:themeColor="text1"/>
                <w:lang w:val="en-US"/>
              </w:rPr>
              <w:t xml:space="preserve"> how these cultural differences manifest in </w:t>
            </w:r>
            <w:r w:rsidR="56D72290" w:rsidRPr="2AD75563">
              <w:rPr>
                <w:rFonts w:ascii="Ebrima" w:eastAsia="Calibri" w:hAnsi="Ebrima" w:cs="Calibri"/>
                <w:color w:val="000000" w:themeColor="text1"/>
                <w:lang w:val="en-US"/>
              </w:rPr>
              <w:t>daily</w:t>
            </w:r>
            <w:r w:rsidR="3E83ED81" w:rsidRPr="2AD75563">
              <w:rPr>
                <w:rFonts w:ascii="Ebrima" w:eastAsia="Calibri" w:hAnsi="Ebrima" w:cs="Calibri"/>
                <w:color w:val="000000" w:themeColor="text1"/>
                <w:lang w:val="en-US"/>
              </w:rPr>
              <w:t xml:space="preserve"> life, festivals, traditions, and customs.</w:t>
            </w:r>
          </w:p>
          <w:p w14:paraId="5F3C928D" w14:textId="18EA26D2" w:rsidR="00015739" w:rsidRPr="00EC34E7" w:rsidRDefault="00015739" w:rsidP="00EC34E7">
            <w:pPr>
              <w:pStyle w:val="ListParagraph"/>
              <w:rPr>
                <w:rFonts w:ascii="Ebrima" w:eastAsia="Times New Roman" w:hAnsi="Ebrima" w:cs="Arial"/>
                <w:color w:val="0B0C0C"/>
                <w:lang w:eastAsia="en-GB"/>
              </w:rPr>
            </w:pPr>
          </w:p>
        </w:tc>
      </w:tr>
    </w:tbl>
    <w:p w14:paraId="74005FA6" w14:textId="239E89E3" w:rsidR="007666E7" w:rsidRDefault="007666E7" w:rsidP="000618F7">
      <w:pPr>
        <w:spacing w:line="240" w:lineRule="auto"/>
        <w:rPr>
          <w:rFonts w:ascii="Gill Sans MT" w:hAnsi="Gill Sans MT"/>
          <w:b/>
          <w:i/>
          <w:color w:val="2E74B5" w:themeColor="accent1" w:themeShade="BF"/>
          <w:sz w:val="32"/>
        </w:rPr>
      </w:pPr>
    </w:p>
    <w:p w14:paraId="4903EB8E" w14:textId="0EE4A0FA" w:rsidR="00B3360D" w:rsidRPr="006C70E8" w:rsidRDefault="00C37D3F" w:rsidP="000618F7">
      <w:pPr>
        <w:spacing w:line="240" w:lineRule="auto"/>
        <w:rPr>
          <w:rFonts w:ascii="Ebrima" w:hAnsi="Ebrima"/>
          <w:b/>
          <w:iCs/>
          <w:sz w:val="28"/>
          <w:szCs w:val="28"/>
        </w:rPr>
      </w:pPr>
      <w:r w:rsidRPr="006C70E8">
        <w:rPr>
          <w:rFonts w:ascii="Ebrima" w:hAnsi="Ebrima"/>
          <w:b/>
          <w:iCs/>
          <w:sz w:val="28"/>
          <w:szCs w:val="28"/>
        </w:rPr>
        <w:t xml:space="preserve">Key Stage Two </w:t>
      </w:r>
    </w:p>
    <w:tbl>
      <w:tblPr>
        <w:tblStyle w:val="TableGrid"/>
        <w:tblW w:w="22379" w:type="dxa"/>
        <w:tblLook w:val="04A0" w:firstRow="1" w:lastRow="0" w:firstColumn="1" w:lastColumn="0" w:noHBand="0" w:noVBand="1"/>
      </w:tblPr>
      <w:tblGrid>
        <w:gridCol w:w="705"/>
        <w:gridCol w:w="6963"/>
        <w:gridCol w:w="7815"/>
        <w:gridCol w:w="6896"/>
      </w:tblGrid>
      <w:tr w:rsidR="002277BF" w:rsidRPr="001F1A73" w14:paraId="50CEFA37" w14:textId="77777777" w:rsidTr="659A7505">
        <w:trPr>
          <w:trHeight w:val="508"/>
        </w:trPr>
        <w:tc>
          <w:tcPr>
            <w:tcW w:w="22379" w:type="dxa"/>
            <w:gridSpan w:val="4"/>
            <w:shd w:val="clear" w:color="auto" w:fill="6B948C"/>
          </w:tcPr>
          <w:p w14:paraId="666BCE1C" w14:textId="77777777" w:rsidR="002277BF" w:rsidRPr="006C70E8" w:rsidRDefault="002277BF" w:rsidP="000618F7">
            <w:pPr>
              <w:jc w:val="center"/>
              <w:rPr>
                <w:rFonts w:ascii="Ebrima" w:hAnsi="Ebrima"/>
                <w:b/>
                <w:iCs/>
                <w:color w:val="FFFFFF" w:themeColor="background1"/>
              </w:rPr>
            </w:pPr>
            <w:r w:rsidRPr="006C70E8">
              <w:rPr>
                <w:rFonts w:ascii="Ebrima" w:hAnsi="Ebrima"/>
                <w:b/>
                <w:iCs/>
                <w:color w:val="FFFFFF" w:themeColor="background1"/>
              </w:rPr>
              <w:t>Year 3</w:t>
            </w:r>
          </w:p>
        </w:tc>
      </w:tr>
      <w:tr w:rsidR="002277BF" w:rsidRPr="001F1A73" w14:paraId="4B0E8805" w14:textId="77777777" w:rsidTr="659A7505">
        <w:trPr>
          <w:trHeight w:val="278"/>
        </w:trPr>
        <w:tc>
          <w:tcPr>
            <w:tcW w:w="705" w:type="dxa"/>
            <w:vMerge w:val="restart"/>
            <w:shd w:val="clear" w:color="auto" w:fill="6B948C"/>
            <w:textDirection w:val="btLr"/>
          </w:tcPr>
          <w:p w14:paraId="2F61E074" w14:textId="77777777" w:rsidR="002277BF" w:rsidRPr="006C70E8" w:rsidRDefault="002277BF" w:rsidP="000618F7">
            <w:pPr>
              <w:ind w:left="113" w:right="113"/>
              <w:jc w:val="center"/>
              <w:rPr>
                <w:rFonts w:ascii="Ebrima" w:hAnsi="Ebrima"/>
                <w:b/>
                <w:bCs/>
              </w:rPr>
            </w:pPr>
            <w:r w:rsidRPr="006C70E8">
              <w:rPr>
                <w:rFonts w:ascii="Ebrima" w:hAnsi="Ebrima"/>
                <w:b/>
                <w:bCs/>
                <w:color w:val="FFFFFF" w:themeColor="background1"/>
              </w:rPr>
              <w:t>Substantive Knowledge</w:t>
            </w:r>
          </w:p>
        </w:tc>
        <w:tc>
          <w:tcPr>
            <w:tcW w:w="6963" w:type="dxa"/>
            <w:shd w:val="clear" w:color="auto" w:fill="6B948C"/>
          </w:tcPr>
          <w:p w14:paraId="58EC9F20" w14:textId="6A24AD23" w:rsidR="002277BF" w:rsidRPr="006C70E8" w:rsidRDefault="002277BF" w:rsidP="000618F7">
            <w:pPr>
              <w:jc w:val="center"/>
              <w:rPr>
                <w:rFonts w:ascii="Ebrima" w:hAnsi="Ebrima"/>
                <w:b/>
                <w:iCs/>
                <w:color w:val="FFFFFF" w:themeColor="background1"/>
              </w:rPr>
            </w:pPr>
          </w:p>
        </w:tc>
        <w:tc>
          <w:tcPr>
            <w:tcW w:w="7815" w:type="dxa"/>
            <w:shd w:val="clear" w:color="auto" w:fill="6B948C"/>
          </w:tcPr>
          <w:p w14:paraId="08A1786D" w14:textId="42CA68D6" w:rsidR="002277BF" w:rsidRPr="006C70E8" w:rsidRDefault="002277BF" w:rsidP="000618F7">
            <w:pPr>
              <w:jc w:val="center"/>
              <w:rPr>
                <w:rFonts w:ascii="Ebrima" w:hAnsi="Ebrima"/>
                <w:b/>
                <w:iCs/>
                <w:color w:val="FFFFFF" w:themeColor="background1"/>
              </w:rPr>
            </w:pPr>
          </w:p>
        </w:tc>
        <w:tc>
          <w:tcPr>
            <w:tcW w:w="6896" w:type="dxa"/>
            <w:shd w:val="clear" w:color="auto" w:fill="6B948C"/>
          </w:tcPr>
          <w:p w14:paraId="3595B35B" w14:textId="30BFA284" w:rsidR="002277BF" w:rsidRPr="006C70E8" w:rsidRDefault="002277BF" w:rsidP="000618F7">
            <w:pPr>
              <w:jc w:val="center"/>
              <w:rPr>
                <w:rFonts w:ascii="Ebrima" w:hAnsi="Ebrima"/>
                <w:b/>
                <w:iCs/>
                <w:color w:val="FFFFFF" w:themeColor="background1"/>
              </w:rPr>
            </w:pPr>
          </w:p>
        </w:tc>
      </w:tr>
      <w:tr w:rsidR="002277BF" w:rsidRPr="001F1A73" w14:paraId="3057FC69" w14:textId="77777777" w:rsidTr="659A7505">
        <w:trPr>
          <w:trHeight w:val="3017"/>
        </w:trPr>
        <w:tc>
          <w:tcPr>
            <w:tcW w:w="705" w:type="dxa"/>
            <w:vMerge/>
          </w:tcPr>
          <w:p w14:paraId="0784F91E" w14:textId="77777777" w:rsidR="002277BF" w:rsidRPr="001F1A73" w:rsidRDefault="002277BF" w:rsidP="000618F7">
            <w:pPr>
              <w:rPr>
                <w:rFonts w:ascii="Gill Sans MT" w:hAnsi="Gill Sans MT"/>
              </w:rPr>
            </w:pPr>
          </w:p>
        </w:tc>
        <w:tc>
          <w:tcPr>
            <w:tcW w:w="6963" w:type="dxa"/>
          </w:tcPr>
          <w:p w14:paraId="7FE4B46A" w14:textId="054CC064" w:rsidR="00EC34E7" w:rsidRPr="00EC34E7" w:rsidRDefault="63D67369" w:rsidP="00EC34E7">
            <w:pPr>
              <w:rPr>
                <w:rFonts w:ascii="Ebrima" w:eastAsia="Ebrima" w:hAnsi="Ebrima" w:cs="Ebrima"/>
                <w:b/>
                <w:bCs/>
                <w:u w:val="single"/>
              </w:rPr>
            </w:pPr>
            <w:r w:rsidRPr="659A7505">
              <w:rPr>
                <w:rFonts w:ascii="Ebrima" w:eastAsia="Ebrima" w:hAnsi="Ebrima" w:cs="Ebrima"/>
                <w:b/>
                <w:bCs/>
                <w:u w:val="single"/>
              </w:rPr>
              <w:t>What</w:t>
            </w:r>
            <w:r w:rsidR="2AD001DC" w:rsidRPr="659A7505">
              <w:rPr>
                <w:rFonts w:ascii="Ebrima" w:eastAsia="Ebrima" w:hAnsi="Ebrima" w:cs="Ebrima"/>
                <w:b/>
                <w:bCs/>
                <w:u w:val="single"/>
              </w:rPr>
              <w:t xml:space="preserve"> makes someone a hero in our community?</w:t>
            </w:r>
          </w:p>
          <w:p w14:paraId="16BC4F8C" w14:textId="7920F1AF" w:rsidR="009A48E9" w:rsidRPr="00EC34E7" w:rsidRDefault="00EC34E7" w:rsidP="00C22056">
            <w:pPr>
              <w:pStyle w:val="ListParagraph"/>
              <w:numPr>
                <w:ilvl w:val="0"/>
                <w:numId w:val="16"/>
              </w:numPr>
              <w:rPr>
                <w:rFonts w:ascii="Ebrima" w:eastAsia="Ebrima" w:hAnsi="Ebrima" w:cs="Ebrima"/>
              </w:rPr>
            </w:pPr>
            <w:r w:rsidRPr="00EC34E7">
              <w:rPr>
                <w:rFonts w:ascii="Ebrima" w:eastAsia="Calibri" w:hAnsi="Ebrima" w:cs="Calibri"/>
                <w:color w:val="000000" w:themeColor="text1"/>
                <w:lang w:val="en-US"/>
              </w:rPr>
              <w:t>U</w:t>
            </w:r>
            <w:r w:rsidR="41675031" w:rsidRPr="00EC34E7">
              <w:rPr>
                <w:rFonts w:ascii="Ebrima" w:eastAsia="Calibri" w:hAnsi="Ebrima" w:cs="Calibri"/>
                <w:color w:val="000000" w:themeColor="text1"/>
                <w:lang w:val="en-US"/>
              </w:rPr>
              <w:t>nderstand the types of settlement and land use</w:t>
            </w:r>
          </w:p>
          <w:p w14:paraId="5C3B5E21" w14:textId="77777777" w:rsidR="00EC34E7" w:rsidRPr="00EC34E7" w:rsidRDefault="00EC34E7" w:rsidP="00EC34E7">
            <w:pPr>
              <w:rPr>
                <w:rFonts w:ascii="Ebrima" w:eastAsia="Ebrima" w:hAnsi="Ebrima" w:cs="Ebrima"/>
              </w:rPr>
            </w:pPr>
          </w:p>
          <w:p w14:paraId="526126F4" w14:textId="6560904C" w:rsidR="00EC34E7" w:rsidRPr="00EC34E7" w:rsidRDefault="00EC34E7" w:rsidP="00EC34E7">
            <w:pPr>
              <w:jc w:val="center"/>
              <w:rPr>
                <w:rFonts w:ascii="Ebrima" w:eastAsia="Ebrima" w:hAnsi="Ebrima" w:cs="Ebrima"/>
              </w:rPr>
            </w:pPr>
            <w:r w:rsidRPr="00EC34E7">
              <w:rPr>
                <w:rFonts w:ascii="Ebrima" w:eastAsia="Ebrima" w:hAnsi="Ebrima" w:cs="Ebrima"/>
              </w:rPr>
              <w:t>This unit contains a significant amount of disciplinary knowledge.</w:t>
            </w:r>
          </w:p>
        </w:tc>
        <w:tc>
          <w:tcPr>
            <w:tcW w:w="7815" w:type="dxa"/>
          </w:tcPr>
          <w:p w14:paraId="7E0D4E03" w14:textId="4A979894" w:rsidR="007567C0" w:rsidRPr="00EC34E7" w:rsidRDefault="41C2D68F" w:rsidP="00EC34E7">
            <w:r w:rsidRPr="659A7505">
              <w:rPr>
                <w:rFonts w:eastAsiaTheme="minorEastAsia"/>
                <w:b/>
                <w:bCs/>
                <w:u w:val="single"/>
              </w:rPr>
              <w:t xml:space="preserve">Why </w:t>
            </w:r>
            <w:r w:rsidR="001835A4">
              <w:rPr>
                <w:rFonts w:eastAsiaTheme="minorEastAsia"/>
                <w:b/>
                <w:bCs/>
                <w:u w:val="single"/>
              </w:rPr>
              <w:t>d</w:t>
            </w:r>
            <w:r w:rsidRPr="659A7505">
              <w:rPr>
                <w:rFonts w:eastAsiaTheme="minorEastAsia"/>
                <w:b/>
                <w:bCs/>
                <w:u w:val="single"/>
              </w:rPr>
              <w:t xml:space="preserve">o </w:t>
            </w:r>
            <w:r w:rsidR="001835A4">
              <w:rPr>
                <w:rFonts w:eastAsiaTheme="minorEastAsia"/>
                <w:b/>
                <w:bCs/>
                <w:u w:val="single"/>
              </w:rPr>
              <w:t>n</w:t>
            </w:r>
            <w:r w:rsidRPr="659A7505">
              <w:rPr>
                <w:rFonts w:eastAsiaTheme="minorEastAsia"/>
                <w:b/>
                <w:bCs/>
                <w:u w:val="single"/>
              </w:rPr>
              <w:t xml:space="preserve">atural </w:t>
            </w:r>
            <w:r w:rsidR="001835A4">
              <w:rPr>
                <w:rFonts w:eastAsiaTheme="minorEastAsia"/>
                <w:b/>
                <w:bCs/>
                <w:u w:val="single"/>
              </w:rPr>
              <w:t>d</w:t>
            </w:r>
            <w:r w:rsidRPr="659A7505">
              <w:rPr>
                <w:rFonts w:eastAsiaTheme="minorEastAsia"/>
                <w:b/>
                <w:bCs/>
                <w:u w:val="single"/>
              </w:rPr>
              <w:t xml:space="preserve">isasters </w:t>
            </w:r>
            <w:r w:rsidR="001835A4">
              <w:rPr>
                <w:rFonts w:eastAsiaTheme="minorEastAsia"/>
                <w:b/>
                <w:bCs/>
                <w:u w:val="single"/>
              </w:rPr>
              <w:t>h</w:t>
            </w:r>
            <w:r w:rsidRPr="659A7505">
              <w:rPr>
                <w:rFonts w:eastAsiaTheme="minorEastAsia"/>
                <w:b/>
                <w:bCs/>
                <w:u w:val="single"/>
              </w:rPr>
              <w:t xml:space="preserve">appen in </w:t>
            </w:r>
            <w:r w:rsidR="001835A4">
              <w:rPr>
                <w:rFonts w:eastAsiaTheme="minorEastAsia"/>
                <w:b/>
                <w:bCs/>
                <w:u w:val="single"/>
              </w:rPr>
              <w:t>c</w:t>
            </w:r>
            <w:r w:rsidRPr="659A7505">
              <w:rPr>
                <w:rFonts w:eastAsiaTheme="minorEastAsia"/>
                <w:b/>
                <w:bCs/>
                <w:u w:val="single"/>
              </w:rPr>
              <w:t xml:space="preserve">ertain </w:t>
            </w:r>
            <w:r w:rsidR="001835A4">
              <w:rPr>
                <w:rFonts w:eastAsiaTheme="minorEastAsia"/>
                <w:b/>
                <w:bCs/>
                <w:u w:val="single"/>
              </w:rPr>
              <w:t>p</w:t>
            </w:r>
            <w:r w:rsidRPr="659A7505">
              <w:rPr>
                <w:rFonts w:eastAsiaTheme="minorEastAsia"/>
                <w:b/>
                <w:bCs/>
                <w:u w:val="single"/>
              </w:rPr>
              <w:t xml:space="preserve">arts of the </w:t>
            </w:r>
            <w:r w:rsidR="001835A4">
              <w:rPr>
                <w:rFonts w:eastAsiaTheme="minorEastAsia"/>
                <w:b/>
                <w:bCs/>
                <w:u w:val="single"/>
              </w:rPr>
              <w:t>w</w:t>
            </w:r>
            <w:r w:rsidRPr="659A7505">
              <w:rPr>
                <w:rFonts w:eastAsiaTheme="minorEastAsia"/>
                <w:b/>
                <w:bCs/>
                <w:u w:val="single"/>
              </w:rPr>
              <w:t>orld?</w:t>
            </w:r>
          </w:p>
          <w:p w14:paraId="3052AAD4" w14:textId="6F2E5EBC" w:rsidR="00EC34E7" w:rsidRPr="00EC34E7" w:rsidRDefault="26E2557A" w:rsidP="00C22056">
            <w:pPr>
              <w:pStyle w:val="ListParagraph"/>
              <w:numPr>
                <w:ilvl w:val="0"/>
                <w:numId w:val="13"/>
              </w:numPr>
              <w:rPr>
                <w:rFonts w:ascii="Ebrima" w:eastAsia="Calibri" w:hAnsi="Ebrima" w:cs="Calibri"/>
                <w:color w:val="000000" w:themeColor="text1"/>
              </w:rPr>
            </w:pPr>
            <w:r w:rsidRPr="659A7505">
              <w:rPr>
                <w:rFonts w:ascii="Ebrima" w:eastAsia="Calibri" w:hAnsi="Ebrima" w:cs="Calibri"/>
                <w:color w:val="000000" w:themeColor="text1"/>
                <w:lang w:val="en-US"/>
              </w:rPr>
              <w:t>K</w:t>
            </w:r>
            <w:r w:rsidR="09B35F94" w:rsidRPr="659A7505">
              <w:rPr>
                <w:rFonts w:ascii="Ebrima" w:eastAsia="Calibri" w:hAnsi="Ebrima" w:cs="Calibri"/>
                <w:color w:val="000000" w:themeColor="text1"/>
                <w:lang w:val="en-US"/>
              </w:rPr>
              <w:t xml:space="preserve">now what a volcano is, including the components such as the magma chamber, vent, crater, and lava. </w:t>
            </w:r>
          </w:p>
          <w:p w14:paraId="4D16DF00" w14:textId="6455505D" w:rsidR="007567C0" w:rsidRPr="00EC34E7" w:rsidRDefault="00EC34E7" w:rsidP="00C22056">
            <w:pPr>
              <w:pStyle w:val="ListParagraph"/>
              <w:numPr>
                <w:ilvl w:val="0"/>
                <w:numId w:val="13"/>
              </w:numPr>
              <w:rPr>
                <w:rFonts w:ascii="Ebrima" w:eastAsia="Calibri" w:hAnsi="Ebrima" w:cs="Calibri"/>
                <w:color w:val="000000" w:themeColor="text1"/>
              </w:rPr>
            </w:pPr>
            <w:r w:rsidRPr="00EC34E7">
              <w:rPr>
                <w:rFonts w:ascii="Ebrima" w:eastAsia="Calibri" w:hAnsi="Ebrima" w:cs="Calibri"/>
                <w:color w:val="000000" w:themeColor="text1"/>
                <w:lang w:val="en-US"/>
              </w:rPr>
              <w:t>U</w:t>
            </w:r>
            <w:r w:rsidR="2B7EF889" w:rsidRPr="00EC34E7">
              <w:rPr>
                <w:rFonts w:ascii="Ebrima" w:eastAsia="Calibri" w:hAnsi="Ebrima" w:cs="Calibri"/>
                <w:color w:val="000000" w:themeColor="text1"/>
                <w:lang w:val="en-US"/>
              </w:rPr>
              <w:t>nderstand the difference between an active, dormant, and extinct volcano.</w:t>
            </w:r>
          </w:p>
          <w:p w14:paraId="27D61D8C" w14:textId="068FC2A7" w:rsidR="007567C0" w:rsidRPr="00EC34E7" w:rsidRDefault="00EC34E7" w:rsidP="00C22056">
            <w:pPr>
              <w:pStyle w:val="ListParagraph"/>
              <w:numPr>
                <w:ilvl w:val="0"/>
                <w:numId w:val="13"/>
              </w:numPr>
              <w:rPr>
                <w:rFonts w:ascii="Ebrima" w:eastAsia="Calibri" w:hAnsi="Ebrima" w:cs="Calibri"/>
                <w:color w:val="000000" w:themeColor="text1"/>
              </w:rPr>
            </w:pPr>
            <w:r w:rsidRPr="00EC34E7">
              <w:rPr>
                <w:rFonts w:ascii="Ebrima" w:eastAsia="Calibri" w:hAnsi="Ebrima" w:cs="Calibri"/>
                <w:color w:val="000000" w:themeColor="text1"/>
                <w:lang w:val="en-US"/>
              </w:rPr>
              <w:t>D</w:t>
            </w:r>
            <w:r w:rsidR="2B7EF889" w:rsidRPr="00EC34E7">
              <w:rPr>
                <w:rFonts w:ascii="Ebrima" w:eastAsia="Calibri" w:hAnsi="Ebrima" w:cs="Calibri"/>
                <w:color w:val="000000" w:themeColor="text1"/>
                <w:lang w:val="en-US"/>
              </w:rPr>
              <w:t>escribe how earthquakes occur, explaining the concept of tectonic plates, faults, and the release of energy through seismic waves.</w:t>
            </w:r>
          </w:p>
          <w:p w14:paraId="0530DEA2" w14:textId="49B1576F" w:rsidR="007567C0" w:rsidRPr="00EC34E7" w:rsidRDefault="00EC34E7" w:rsidP="00C22056">
            <w:pPr>
              <w:pStyle w:val="ListParagraph"/>
              <w:numPr>
                <w:ilvl w:val="0"/>
                <w:numId w:val="13"/>
              </w:numPr>
              <w:rPr>
                <w:rFonts w:ascii="Ebrima" w:hAnsi="Ebrima"/>
              </w:rPr>
            </w:pPr>
            <w:r w:rsidRPr="00EC34E7">
              <w:rPr>
                <w:rFonts w:ascii="Ebrima" w:eastAsia="Calibri" w:hAnsi="Ebrima" w:cs="Calibri"/>
                <w:color w:val="000000" w:themeColor="text1"/>
              </w:rPr>
              <w:t>I</w:t>
            </w:r>
            <w:r w:rsidR="2B7EF889" w:rsidRPr="00EC34E7">
              <w:rPr>
                <w:rFonts w:ascii="Ebrima" w:eastAsia="Calibri" w:hAnsi="Ebrima" w:cs="Calibri"/>
                <w:color w:val="000000" w:themeColor="text1"/>
              </w:rPr>
              <w:t>dentify regions globally that are prone to volcanoes</w:t>
            </w:r>
            <w:r w:rsidRPr="00EC34E7">
              <w:rPr>
                <w:rFonts w:ascii="Ebrima" w:eastAsia="Calibri" w:hAnsi="Ebrima" w:cs="Calibri"/>
                <w:color w:val="000000" w:themeColor="text1"/>
              </w:rPr>
              <w:t xml:space="preserve"> and</w:t>
            </w:r>
            <w:r w:rsidR="2B7EF889" w:rsidRPr="00EC34E7">
              <w:rPr>
                <w:rFonts w:ascii="Ebrima" w:eastAsia="Calibri" w:hAnsi="Ebrima" w:cs="Calibri"/>
                <w:color w:val="000000" w:themeColor="text1"/>
              </w:rPr>
              <w:t xml:space="preserve"> earthquakes</w:t>
            </w:r>
          </w:p>
          <w:p w14:paraId="6347DAA9" w14:textId="0CFB8450" w:rsidR="007567C0" w:rsidRPr="00EC34E7" w:rsidRDefault="00EC34E7" w:rsidP="00C22056">
            <w:pPr>
              <w:pStyle w:val="ListParagraph"/>
              <w:numPr>
                <w:ilvl w:val="0"/>
                <w:numId w:val="13"/>
              </w:numPr>
              <w:rPr>
                <w:rFonts w:ascii="Ebrima" w:hAnsi="Ebrima"/>
              </w:rPr>
            </w:pPr>
            <w:r w:rsidRPr="00EC34E7">
              <w:rPr>
                <w:rFonts w:ascii="Ebrima" w:eastAsia="Calibri" w:hAnsi="Ebrima" w:cs="Calibri"/>
                <w:color w:val="000000" w:themeColor="text1"/>
                <w:lang w:val="en-US"/>
              </w:rPr>
              <w:t>Know</w:t>
            </w:r>
            <w:r w:rsidR="2B7EF889" w:rsidRPr="00EC34E7">
              <w:rPr>
                <w:rFonts w:ascii="Ebrima" w:eastAsia="Calibri" w:hAnsi="Ebrima" w:cs="Calibri"/>
                <w:color w:val="000000" w:themeColor="text1"/>
                <w:lang w:val="en-US"/>
              </w:rPr>
              <w:t xml:space="preserve"> the immediate and long-term effects of volcanoes</w:t>
            </w:r>
            <w:r w:rsidRPr="00EC34E7">
              <w:rPr>
                <w:rFonts w:ascii="Ebrima" w:eastAsia="Calibri" w:hAnsi="Ebrima" w:cs="Calibri"/>
                <w:color w:val="000000" w:themeColor="text1"/>
                <w:lang w:val="en-US"/>
              </w:rPr>
              <w:t xml:space="preserve"> and</w:t>
            </w:r>
            <w:r w:rsidR="2B7EF889" w:rsidRPr="00EC34E7">
              <w:rPr>
                <w:rFonts w:ascii="Ebrima" w:eastAsia="Calibri" w:hAnsi="Ebrima" w:cs="Calibri"/>
                <w:color w:val="000000" w:themeColor="text1"/>
                <w:lang w:val="en-US"/>
              </w:rPr>
              <w:t xml:space="preserve"> earthquakes</w:t>
            </w:r>
            <w:r w:rsidRPr="00EC34E7">
              <w:rPr>
                <w:rFonts w:ascii="Ebrima" w:eastAsia="Calibri" w:hAnsi="Ebrima" w:cs="Calibri"/>
                <w:color w:val="000000" w:themeColor="text1"/>
                <w:lang w:val="en-US"/>
              </w:rPr>
              <w:t>.</w:t>
            </w:r>
          </w:p>
          <w:p w14:paraId="600E52D1" w14:textId="280FAA89" w:rsidR="007567C0" w:rsidRPr="00EC34E7" w:rsidRDefault="00EC34E7" w:rsidP="00C22056">
            <w:pPr>
              <w:pStyle w:val="ListParagraph"/>
              <w:numPr>
                <w:ilvl w:val="0"/>
                <w:numId w:val="13"/>
              </w:numPr>
              <w:rPr>
                <w:rFonts w:ascii="Ebrima" w:eastAsia="Calibri" w:hAnsi="Ebrima" w:cs="Calibri"/>
                <w:color w:val="000000" w:themeColor="text1"/>
                <w:lang w:val="en-US"/>
              </w:rPr>
            </w:pPr>
            <w:r w:rsidRPr="00EC34E7">
              <w:rPr>
                <w:rFonts w:ascii="Ebrima" w:eastAsia="Calibri" w:hAnsi="Ebrima" w:cs="Calibri"/>
                <w:color w:val="000000" w:themeColor="text1"/>
                <w:lang w:val="en-US"/>
              </w:rPr>
              <w:t>I</w:t>
            </w:r>
            <w:r w:rsidR="2F7ABB05" w:rsidRPr="00EC34E7">
              <w:rPr>
                <w:rFonts w:ascii="Ebrima" w:eastAsia="Calibri" w:hAnsi="Ebrima" w:cs="Calibri"/>
                <w:color w:val="000000" w:themeColor="text1"/>
                <w:lang w:val="en-US"/>
              </w:rPr>
              <w:t>dentify the position and signif</w:t>
            </w:r>
            <w:r w:rsidR="1FF758A0" w:rsidRPr="00EC34E7">
              <w:rPr>
                <w:rFonts w:ascii="Ebrima" w:eastAsia="Calibri" w:hAnsi="Ebrima" w:cs="Calibri"/>
                <w:color w:val="000000" w:themeColor="text1"/>
                <w:lang w:val="en-US"/>
              </w:rPr>
              <w:t>ic</w:t>
            </w:r>
            <w:r w:rsidR="2F7ABB05" w:rsidRPr="00EC34E7">
              <w:rPr>
                <w:rFonts w:ascii="Ebrima" w:eastAsia="Calibri" w:hAnsi="Ebrima" w:cs="Calibri"/>
                <w:color w:val="000000" w:themeColor="text1"/>
                <w:lang w:val="en-US"/>
              </w:rPr>
              <w:t xml:space="preserve">ance of latitude, longitude, </w:t>
            </w:r>
            <w:r w:rsidR="202FC83C" w:rsidRPr="00EC34E7">
              <w:rPr>
                <w:rFonts w:ascii="Ebrima" w:eastAsia="Calibri" w:hAnsi="Ebrima" w:cs="Calibri"/>
                <w:color w:val="000000" w:themeColor="text1"/>
                <w:lang w:val="en-US"/>
              </w:rPr>
              <w:t>equator</w:t>
            </w:r>
            <w:r w:rsidR="2F7ABB05" w:rsidRPr="00EC34E7">
              <w:rPr>
                <w:rFonts w:ascii="Ebrima" w:eastAsia="Calibri" w:hAnsi="Ebrima" w:cs="Calibri"/>
                <w:color w:val="000000" w:themeColor="text1"/>
                <w:lang w:val="en-US"/>
              </w:rPr>
              <w:t>, no</w:t>
            </w:r>
            <w:r w:rsidR="5936DB53" w:rsidRPr="00EC34E7">
              <w:rPr>
                <w:rFonts w:ascii="Ebrima" w:eastAsia="Calibri" w:hAnsi="Ebrima" w:cs="Calibri"/>
                <w:color w:val="000000" w:themeColor="text1"/>
                <w:lang w:val="en-US"/>
              </w:rPr>
              <w:t>rthern</w:t>
            </w:r>
            <w:r w:rsidR="2E68B053" w:rsidRPr="00EC34E7">
              <w:rPr>
                <w:rFonts w:ascii="Ebrima" w:eastAsia="Calibri" w:hAnsi="Ebrima" w:cs="Calibri"/>
                <w:color w:val="000000" w:themeColor="text1"/>
                <w:lang w:val="en-US"/>
              </w:rPr>
              <w:t xml:space="preserve"> </w:t>
            </w:r>
            <w:r w:rsidR="5936DB53" w:rsidRPr="00EC34E7">
              <w:rPr>
                <w:rFonts w:ascii="Ebrima" w:eastAsia="Calibri" w:hAnsi="Ebrima" w:cs="Calibri"/>
                <w:color w:val="000000" w:themeColor="text1"/>
                <w:lang w:val="en-US"/>
              </w:rPr>
              <w:t>and southern hemispheres and the Tropics of Cancer and Capricorn</w:t>
            </w:r>
            <w:r w:rsidRPr="00EC34E7">
              <w:rPr>
                <w:rFonts w:ascii="Ebrima" w:eastAsia="Calibri" w:hAnsi="Ebrima" w:cs="Calibri"/>
                <w:color w:val="000000" w:themeColor="text1"/>
                <w:lang w:val="en-US"/>
              </w:rPr>
              <w:t>.</w:t>
            </w:r>
          </w:p>
        </w:tc>
        <w:tc>
          <w:tcPr>
            <w:tcW w:w="6896" w:type="dxa"/>
          </w:tcPr>
          <w:p w14:paraId="3FB812CA" w14:textId="5707432B" w:rsidR="006B77F3" w:rsidRPr="00EC34E7" w:rsidRDefault="00A31A9C" w:rsidP="00EC34E7">
            <w:pPr>
              <w:shd w:val="clear" w:color="auto" w:fill="FFFFFF" w:themeFill="background1"/>
              <w:rPr>
                <w:rFonts w:ascii="Ebrima" w:eastAsia="Ebrima" w:hAnsi="Ebrima" w:cs="Ebrima"/>
              </w:rPr>
            </w:pPr>
            <w:r>
              <w:rPr>
                <w:rFonts w:ascii="Ebrima" w:eastAsia="Ebrima" w:hAnsi="Ebrima" w:cs="Ebrima"/>
                <w:b/>
                <w:bCs/>
                <w:u w:val="single"/>
              </w:rPr>
              <w:t>Why is Spain a popular destination?</w:t>
            </w:r>
          </w:p>
          <w:p w14:paraId="23247219" w14:textId="478CCC77" w:rsidR="006B77F3" w:rsidRPr="00EC34E7" w:rsidRDefault="7F805529" w:rsidP="00C22056">
            <w:pPr>
              <w:numPr>
                <w:ilvl w:val="0"/>
                <w:numId w:val="12"/>
              </w:numPr>
              <w:shd w:val="clear" w:color="auto" w:fill="FFFFFF" w:themeFill="background1"/>
              <w:rPr>
                <w:rFonts w:ascii="Ebrima" w:eastAsia="Calibri" w:hAnsi="Ebrima" w:cs="Calibri"/>
                <w:color w:val="000000" w:themeColor="text1"/>
              </w:rPr>
            </w:pPr>
            <w:r w:rsidRPr="00EC34E7">
              <w:rPr>
                <w:rFonts w:ascii="Ebrima" w:eastAsia="Calibri" w:hAnsi="Ebrima" w:cs="Calibri"/>
                <w:color w:val="000000" w:themeColor="text1"/>
                <w:lang w:val="en-US"/>
              </w:rPr>
              <w:t>Identify the UK and Spain on a world map, highlighting their location in Europe.</w:t>
            </w:r>
          </w:p>
          <w:p w14:paraId="4145CC75" w14:textId="252E7ACC" w:rsidR="006B77F3" w:rsidRPr="00EC34E7" w:rsidRDefault="7F805529" w:rsidP="00C22056">
            <w:pPr>
              <w:pStyle w:val="ListParagraph"/>
              <w:numPr>
                <w:ilvl w:val="0"/>
                <w:numId w:val="12"/>
              </w:numPr>
              <w:rPr>
                <w:rFonts w:ascii="Ebrima" w:eastAsia="Calibri" w:hAnsi="Ebrima" w:cs="Calibri"/>
                <w:color w:val="000000" w:themeColor="text1"/>
              </w:rPr>
            </w:pPr>
            <w:r w:rsidRPr="00EC34E7">
              <w:rPr>
                <w:rFonts w:ascii="Ebrima" w:eastAsia="Calibri" w:hAnsi="Ebrima" w:cs="Calibri"/>
                <w:color w:val="000000" w:themeColor="text1"/>
                <w:lang w:val="en-US"/>
              </w:rPr>
              <w:t>Describe major physical features of both countries, such as mountain ranges, rivers, and coasts.</w:t>
            </w:r>
          </w:p>
          <w:p w14:paraId="47D6A743" w14:textId="36FE81A2" w:rsidR="006B77F3" w:rsidRPr="00EC34E7" w:rsidRDefault="7F805529" w:rsidP="00C22056">
            <w:pPr>
              <w:numPr>
                <w:ilvl w:val="0"/>
                <w:numId w:val="12"/>
              </w:numPr>
              <w:shd w:val="clear" w:color="auto" w:fill="FFFFFF" w:themeFill="background1"/>
              <w:rPr>
                <w:rFonts w:ascii="Ebrima" w:eastAsia="Ebrima" w:hAnsi="Ebrima" w:cs="Ebrima"/>
              </w:rPr>
            </w:pPr>
            <w:r w:rsidRPr="00EC34E7">
              <w:rPr>
                <w:rFonts w:ascii="Ebrima" w:eastAsia="Calibri" w:hAnsi="Ebrima" w:cs="Calibri"/>
                <w:color w:val="000000" w:themeColor="text1"/>
                <w:lang w:val="en-US"/>
              </w:rPr>
              <w:t>Understand the difference between the climate of the UK and the climate of Spain.</w:t>
            </w:r>
          </w:p>
          <w:p w14:paraId="1D96B4C2" w14:textId="61FCDD7A" w:rsidR="006B77F3" w:rsidRPr="00EC34E7" w:rsidRDefault="7F805529" w:rsidP="00C22056">
            <w:pPr>
              <w:numPr>
                <w:ilvl w:val="0"/>
                <w:numId w:val="12"/>
              </w:numPr>
              <w:shd w:val="clear" w:color="auto" w:fill="FFFFFF" w:themeFill="background1"/>
              <w:rPr>
                <w:rFonts w:ascii="Ebrima" w:eastAsia="Ebrima" w:hAnsi="Ebrima" w:cs="Ebrima"/>
              </w:rPr>
            </w:pPr>
            <w:r w:rsidRPr="00EC34E7">
              <w:rPr>
                <w:rFonts w:ascii="Ebrima" w:eastAsia="Calibri" w:hAnsi="Ebrima" w:cs="Calibri"/>
                <w:color w:val="000000" w:themeColor="text1"/>
                <w:lang w:val="en-US"/>
              </w:rPr>
              <w:t>Discuss major cities in both countries</w:t>
            </w:r>
          </w:p>
          <w:p w14:paraId="6060BD21" w14:textId="198E2D6B" w:rsidR="006B77F3" w:rsidRPr="00EC34E7" w:rsidRDefault="7F805529" w:rsidP="00C22056">
            <w:pPr>
              <w:numPr>
                <w:ilvl w:val="0"/>
                <w:numId w:val="12"/>
              </w:numPr>
              <w:shd w:val="clear" w:color="auto" w:fill="FFFFFF" w:themeFill="background1"/>
              <w:rPr>
                <w:rFonts w:ascii="Ebrima" w:eastAsia="Ebrima" w:hAnsi="Ebrima" w:cs="Ebrima"/>
              </w:rPr>
            </w:pPr>
            <w:r w:rsidRPr="00EC34E7">
              <w:rPr>
                <w:rFonts w:ascii="Ebrima" w:eastAsia="Calibri" w:hAnsi="Ebrima" w:cs="Calibri"/>
                <w:color w:val="000000" w:themeColor="text1"/>
                <w:lang w:val="en-US"/>
              </w:rPr>
              <w:t>Identify key aspects of cultural heritage in the UK and Spain, including language, festivals, and national holidays.</w:t>
            </w:r>
          </w:p>
          <w:p w14:paraId="66B45CC6" w14:textId="749E5297" w:rsidR="006B77F3" w:rsidRPr="00EC34E7" w:rsidRDefault="7F805529" w:rsidP="00C22056">
            <w:pPr>
              <w:numPr>
                <w:ilvl w:val="0"/>
                <w:numId w:val="12"/>
              </w:numPr>
              <w:shd w:val="clear" w:color="auto" w:fill="FFFFFF" w:themeFill="background1"/>
              <w:rPr>
                <w:rFonts w:ascii="Ebrima" w:eastAsia="Ebrima" w:hAnsi="Ebrima" w:cs="Ebrima"/>
              </w:rPr>
            </w:pPr>
            <w:r w:rsidRPr="00EC34E7">
              <w:rPr>
                <w:rFonts w:ascii="Ebrima" w:eastAsia="Calibri" w:hAnsi="Ebrima" w:cs="Calibri"/>
                <w:color w:val="000000" w:themeColor="text1"/>
                <w:lang w:val="en-US"/>
              </w:rPr>
              <w:t xml:space="preserve">Understand the role of tourism </w:t>
            </w:r>
            <w:r w:rsidR="00EC34E7" w:rsidRPr="00EC34E7">
              <w:rPr>
                <w:rFonts w:ascii="Ebrima" w:eastAsia="Calibri" w:hAnsi="Ebrima" w:cs="Calibri"/>
                <w:color w:val="000000" w:themeColor="text1"/>
                <w:lang w:val="en-US"/>
              </w:rPr>
              <w:t>o</w:t>
            </w:r>
            <w:r w:rsidRPr="00EC34E7">
              <w:rPr>
                <w:rFonts w:ascii="Ebrima" w:eastAsia="Calibri" w:hAnsi="Ebrima" w:cs="Calibri"/>
                <w:color w:val="000000" w:themeColor="text1"/>
                <w:lang w:val="en-US"/>
              </w:rPr>
              <w:t>n the economies of both countries</w:t>
            </w:r>
          </w:p>
        </w:tc>
      </w:tr>
    </w:tbl>
    <w:p w14:paraId="4270A471" w14:textId="61DFAEE9" w:rsidR="008F47E3" w:rsidRDefault="008F47E3" w:rsidP="000618F7">
      <w:pPr>
        <w:spacing w:line="240" w:lineRule="auto"/>
        <w:rPr>
          <w:rFonts w:ascii="Gill Sans MT" w:hAnsi="Gill Sans MT"/>
        </w:rPr>
      </w:pPr>
    </w:p>
    <w:p w14:paraId="01691EA5" w14:textId="77777777" w:rsidR="00EC34E7" w:rsidRDefault="00EC34E7" w:rsidP="000618F7">
      <w:pPr>
        <w:spacing w:line="240" w:lineRule="auto"/>
        <w:rPr>
          <w:rFonts w:ascii="Gill Sans MT" w:hAnsi="Gill Sans MT"/>
        </w:rPr>
      </w:pPr>
    </w:p>
    <w:p w14:paraId="1DAC0BE5" w14:textId="77777777" w:rsidR="00EC34E7" w:rsidRDefault="00EC34E7" w:rsidP="000618F7">
      <w:pPr>
        <w:spacing w:line="240" w:lineRule="auto"/>
        <w:rPr>
          <w:rFonts w:ascii="Gill Sans MT" w:hAnsi="Gill Sans MT"/>
        </w:rPr>
      </w:pPr>
    </w:p>
    <w:p w14:paraId="7A5730AE" w14:textId="77777777" w:rsidR="00EC34E7" w:rsidRDefault="00EC34E7" w:rsidP="000618F7">
      <w:pPr>
        <w:spacing w:line="240" w:lineRule="auto"/>
        <w:rPr>
          <w:rFonts w:ascii="Gill Sans MT" w:hAnsi="Gill Sans MT"/>
        </w:rPr>
      </w:pPr>
    </w:p>
    <w:p w14:paraId="7F64A983" w14:textId="77777777" w:rsidR="00EC34E7" w:rsidRDefault="00EC34E7" w:rsidP="000618F7">
      <w:pPr>
        <w:spacing w:line="240" w:lineRule="auto"/>
        <w:rPr>
          <w:rFonts w:ascii="Gill Sans MT" w:hAnsi="Gill Sans MT"/>
        </w:rPr>
      </w:pPr>
    </w:p>
    <w:p w14:paraId="3D7F970F" w14:textId="77777777" w:rsidR="00EC34E7" w:rsidRDefault="00EC34E7" w:rsidP="000618F7">
      <w:pPr>
        <w:spacing w:line="240" w:lineRule="auto"/>
        <w:rPr>
          <w:rFonts w:ascii="Gill Sans MT" w:hAnsi="Gill Sans MT"/>
        </w:rPr>
      </w:pPr>
    </w:p>
    <w:p w14:paraId="5314DF7E" w14:textId="77777777" w:rsidR="00EC34E7" w:rsidRDefault="00EC34E7" w:rsidP="000618F7">
      <w:pPr>
        <w:spacing w:line="240" w:lineRule="auto"/>
        <w:rPr>
          <w:rFonts w:ascii="Gill Sans MT" w:hAnsi="Gill Sans MT"/>
        </w:rPr>
      </w:pPr>
    </w:p>
    <w:tbl>
      <w:tblPr>
        <w:tblStyle w:val="TableGrid"/>
        <w:tblpPr w:leftFromText="180" w:rightFromText="180" w:vertAnchor="text" w:horzAnchor="margin" w:tblpY="323"/>
        <w:tblW w:w="22379" w:type="dxa"/>
        <w:tblLook w:val="04A0" w:firstRow="1" w:lastRow="0" w:firstColumn="1" w:lastColumn="0" w:noHBand="0" w:noVBand="1"/>
      </w:tblPr>
      <w:tblGrid>
        <w:gridCol w:w="705"/>
        <w:gridCol w:w="6963"/>
        <w:gridCol w:w="7815"/>
        <w:gridCol w:w="6896"/>
      </w:tblGrid>
      <w:tr w:rsidR="00346B44" w:rsidRPr="001F1A73" w14:paraId="099DEC70" w14:textId="77777777" w:rsidTr="659A7505">
        <w:trPr>
          <w:trHeight w:val="416"/>
        </w:trPr>
        <w:tc>
          <w:tcPr>
            <w:tcW w:w="22379" w:type="dxa"/>
            <w:gridSpan w:val="4"/>
            <w:shd w:val="clear" w:color="auto" w:fill="6B948C"/>
          </w:tcPr>
          <w:p w14:paraId="001A3CDF" w14:textId="77777777" w:rsidR="00346B44" w:rsidRPr="00296262" w:rsidRDefault="00346B44" w:rsidP="000618F7">
            <w:pPr>
              <w:jc w:val="center"/>
              <w:rPr>
                <w:rFonts w:ascii="Ebrima" w:hAnsi="Ebrima"/>
                <w:b/>
                <w:iCs/>
                <w:color w:val="FFFFFF" w:themeColor="background1"/>
              </w:rPr>
            </w:pPr>
            <w:r w:rsidRPr="00296262">
              <w:rPr>
                <w:rFonts w:ascii="Ebrima" w:hAnsi="Ebrima"/>
                <w:b/>
                <w:iCs/>
                <w:color w:val="FFFFFF" w:themeColor="background1"/>
              </w:rPr>
              <w:t>Year 4</w:t>
            </w:r>
          </w:p>
        </w:tc>
      </w:tr>
      <w:tr w:rsidR="00346B44" w:rsidRPr="001F1A73" w14:paraId="5DED9B2F" w14:textId="77777777" w:rsidTr="659A7505">
        <w:trPr>
          <w:trHeight w:val="278"/>
        </w:trPr>
        <w:tc>
          <w:tcPr>
            <w:tcW w:w="705" w:type="dxa"/>
            <w:vMerge w:val="restart"/>
            <w:shd w:val="clear" w:color="auto" w:fill="6B948C"/>
            <w:textDirection w:val="btLr"/>
          </w:tcPr>
          <w:p w14:paraId="0A844BB9" w14:textId="77777777" w:rsidR="00346B44" w:rsidRPr="004876AA" w:rsidRDefault="00346B44" w:rsidP="000618F7">
            <w:pPr>
              <w:ind w:left="113" w:right="113"/>
              <w:jc w:val="center"/>
              <w:rPr>
                <w:rFonts w:ascii="Ebrima" w:hAnsi="Ebrima"/>
                <w:b/>
                <w:bCs/>
              </w:rPr>
            </w:pPr>
            <w:r w:rsidRPr="004876AA">
              <w:rPr>
                <w:rFonts w:ascii="Ebrima" w:hAnsi="Ebrima"/>
                <w:b/>
                <w:bCs/>
                <w:color w:val="FFFFFF" w:themeColor="background1"/>
              </w:rPr>
              <w:t>Substantive Knowledge</w:t>
            </w:r>
          </w:p>
        </w:tc>
        <w:tc>
          <w:tcPr>
            <w:tcW w:w="6963" w:type="dxa"/>
            <w:shd w:val="clear" w:color="auto" w:fill="6B948C"/>
          </w:tcPr>
          <w:p w14:paraId="1059C18E" w14:textId="0AC4F463" w:rsidR="00346B44" w:rsidRPr="00296262" w:rsidRDefault="00346B44" w:rsidP="000618F7">
            <w:pPr>
              <w:jc w:val="center"/>
              <w:rPr>
                <w:rFonts w:ascii="Ebrima" w:hAnsi="Ebrima"/>
                <w:b/>
                <w:iCs/>
                <w:color w:val="FFFFFF" w:themeColor="background1"/>
              </w:rPr>
            </w:pPr>
          </w:p>
        </w:tc>
        <w:tc>
          <w:tcPr>
            <w:tcW w:w="7815" w:type="dxa"/>
            <w:shd w:val="clear" w:color="auto" w:fill="6B948C"/>
          </w:tcPr>
          <w:p w14:paraId="5E63287F" w14:textId="27232812" w:rsidR="00346B44" w:rsidRPr="00296262" w:rsidRDefault="00346B44" w:rsidP="000618F7">
            <w:pPr>
              <w:jc w:val="center"/>
              <w:rPr>
                <w:rFonts w:ascii="Ebrima" w:hAnsi="Ebrima"/>
                <w:b/>
                <w:iCs/>
                <w:color w:val="FFFFFF" w:themeColor="background1"/>
              </w:rPr>
            </w:pPr>
          </w:p>
        </w:tc>
        <w:tc>
          <w:tcPr>
            <w:tcW w:w="6896" w:type="dxa"/>
            <w:shd w:val="clear" w:color="auto" w:fill="6B948C"/>
          </w:tcPr>
          <w:p w14:paraId="1D158720" w14:textId="07A3849D" w:rsidR="0055102E" w:rsidRPr="00296262" w:rsidRDefault="0055102E" w:rsidP="000618F7">
            <w:pPr>
              <w:jc w:val="center"/>
              <w:rPr>
                <w:rFonts w:ascii="Ebrima" w:hAnsi="Ebrima"/>
                <w:b/>
                <w:iCs/>
                <w:color w:val="FFFFFF" w:themeColor="background1"/>
              </w:rPr>
            </w:pPr>
          </w:p>
        </w:tc>
      </w:tr>
      <w:tr w:rsidR="00346B44" w:rsidRPr="001F1A73" w14:paraId="0FE701B6" w14:textId="77777777" w:rsidTr="659A7505">
        <w:trPr>
          <w:trHeight w:val="2117"/>
        </w:trPr>
        <w:tc>
          <w:tcPr>
            <w:tcW w:w="705" w:type="dxa"/>
            <w:vMerge/>
          </w:tcPr>
          <w:p w14:paraId="7F673BA1" w14:textId="77777777" w:rsidR="00346B44" w:rsidRPr="001F1A73" w:rsidRDefault="00346B44" w:rsidP="000618F7">
            <w:pPr>
              <w:rPr>
                <w:rFonts w:ascii="Gill Sans MT" w:hAnsi="Gill Sans MT"/>
              </w:rPr>
            </w:pPr>
          </w:p>
        </w:tc>
        <w:tc>
          <w:tcPr>
            <w:tcW w:w="6963" w:type="dxa"/>
          </w:tcPr>
          <w:p w14:paraId="20C59EB6" w14:textId="5D8AFF6E" w:rsidR="00FB11C7" w:rsidRPr="00043BEE" w:rsidRDefault="07CEA9EE" w:rsidP="659A7505">
            <w:pPr>
              <w:rPr>
                <w:rFonts w:ascii="Ebrima" w:eastAsia="Ebrima" w:hAnsi="Ebrima" w:cs="Ebrima"/>
                <w:b/>
                <w:bCs/>
                <w:u w:val="single"/>
              </w:rPr>
            </w:pPr>
            <w:r w:rsidRPr="659A7505">
              <w:rPr>
                <w:rFonts w:ascii="Ebrima" w:eastAsia="Ebrima" w:hAnsi="Ebrima" w:cs="Ebrima"/>
                <w:b/>
                <w:bCs/>
                <w:u w:val="single"/>
              </w:rPr>
              <w:t>Why are rivers important to humans?</w:t>
            </w:r>
          </w:p>
          <w:p w14:paraId="586664E9"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Explain what a river is and understand the basic parts of a river including the source, course (upper, middle, lower), and mouth.</w:t>
            </w:r>
          </w:p>
          <w:p w14:paraId="6B3A32B5"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Identify and describe key river features such as tributaries, meanders, oxbow lakes, deltas, and floodplains.</w:t>
            </w:r>
          </w:p>
          <w:p w14:paraId="32B83175"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Describe the stages of the water cycle, including evaporation, condensation, precipitation, and collection, particularly focusing on how it relates to river formation.</w:t>
            </w:r>
          </w:p>
          <w:p w14:paraId="5F4E17F7"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Discuss processes such as erosion, transportation, and deposition in the context of how rivers shape the landscape.</w:t>
            </w:r>
          </w:p>
          <w:p w14:paraId="51FA3CFD"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Understand how humans use rivers for activities such as irrigation, transportation, and as a water supply, and discuss the importance of rivers to communities.</w:t>
            </w:r>
          </w:p>
          <w:p w14:paraId="0802A316"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Identify and discuss the impact of human activity on rivers, including pollution and river management strategies like damming and rerouting.</w:t>
            </w:r>
          </w:p>
          <w:p w14:paraId="6837290E"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Recognise and name major world rivers such as the Nile, Amazon, and Yangtze, and locate them on a world map.</w:t>
            </w:r>
          </w:p>
          <w:p w14:paraId="272EE26B"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Identify environmental concerns associated with rivers, including pollution and the effects of climate change on river ecosystems.</w:t>
            </w:r>
          </w:p>
          <w:p w14:paraId="4CB0DEAA" w14:textId="77777777" w:rsidR="00FB11C7" w:rsidRPr="00043BEE" w:rsidRDefault="00FB11C7" w:rsidP="00C22056">
            <w:pPr>
              <w:pStyle w:val="ListParagraph"/>
              <w:numPr>
                <w:ilvl w:val="0"/>
                <w:numId w:val="19"/>
              </w:numPr>
              <w:rPr>
                <w:rFonts w:ascii="Ebrima" w:eastAsia="Poppins" w:hAnsi="Ebrima" w:cs="Poppins"/>
              </w:rPr>
            </w:pPr>
            <w:r w:rsidRPr="00043BEE">
              <w:rPr>
                <w:rFonts w:ascii="Ebrima" w:eastAsia="Poppins" w:hAnsi="Ebrima" w:cs="Poppins"/>
              </w:rPr>
              <w:t>Discuss simple conservation strategies that can help protect and preserve river environments.</w:t>
            </w:r>
          </w:p>
          <w:p w14:paraId="11217BAA" w14:textId="13D366BE" w:rsidR="00346B44" w:rsidRPr="00043BEE" w:rsidRDefault="00346B44" w:rsidP="00043BEE">
            <w:pPr>
              <w:rPr>
                <w:rFonts w:ascii="Ebrima" w:hAnsi="Ebrima"/>
              </w:rPr>
            </w:pPr>
          </w:p>
        </w:tc>
        <w:tc>
          <w:tcPr>
            <w:tcW w:w="7815" w:type="dxa"/>
          </w:tcPr>
          <w:p w14:paraId="33925860" w14:textId="760CA74B" w:rsidR="20147FA9" w:rsidRDefault="20147FA9" w:rsidP="659A7505">
            <w:pPr>
              <w:rPr>
                <w:rFonts w:ascii="Ebrima" w:eastAsia="Ebrima" w:hAnsi="Ebrima" w:cs="Ebrima"/>
                <w:b/>
                <w:bCs/>
                <w:color w:val="000000" w:themeColor="text1"/>
                <w:u w:val="single"/>
              </w:rPr>
            </w:pPr>
            <w:r w:rsidRPr="659A7505">
              <w:rPr>
                <w:rFonts w:ascii="Ebrima" w:eastAsia="Ebrima" w:hAnsi="Ebrima" w:cs="Ebrima"/>
                <w:b/>
                <w:bCs/>
                <w:color w:val="000000" w:themeColor="text1"/>
                <w:u w:val="single"/>
              </w:rPr>
              <w:t xml:space="preserve">Should the </w:t>
            </w:r>
            <w:r w:rsidR="6D329A4B" w:rsidRPr="799A5773">
              <w:rPr>
                <w:rFonts w:ascii="Ebrima" w:eastAsia="Ebrima" w:hAnsi="Ebrima" w:cs="Ebrima"/>
                <w:b/>
                <w:bCs/>
                <w:color w:val="000000" w:themeColor="text1"/>
                <w:u w:val="single"/>
              </w:rPr>
              <w:t>E</w:t>
            </w:r>
            <w:r w:rsidRPr="799A5773">
              <w:rPr>
                <w:rFonts w:ascii="Ebrima" w:eastAsia="Ebrima" w:hAnsi="Ebrima" w:cs="Ebrima"/>
                <w:b/>
                <w:bCs/>
                <w:color w:val="000000" w:themeColor="text1"/>
                <w:u w:val="single"/>
              </w:rPr>
              <w:t>arth’s</w:t>
            </w:r>
            <w:r w:rsidRPr="659A7505">
              <w:rPr>
                <w:rFonts w:ascii="Ebrima" w:eastAsia="Ebrima" w:hAnsi="Ebrima" w:cs="Ebrima"/>
                <w:b/>
                <w:bCs/>
                <w:color w:val="000000" w:themeColor="text1"/>
                <w:u w:val="single"/>
              </w:rPr>
              <w:t xml:space="preserve"> resources be shared equally?</w:t>
            </w:r>
          </w:p>
          <w:p w14:paraId="2F20C99B" w14:textId="2499631C" w:rsidR="00346B44" w:rsidRPr="00043BEE" w:rsidRDefault="00EC34E7" w:rsidP="00C22056">
            <w:pPr>
              <w:pStyle w:val="ListParagraph"/>
              <w:numPr>
                <w:ilvl w:val="0"/>
                <w:numId w:val="17"/>
              </w:numPr>
              <w:rPr>
                <w:rFonts w:ascii="Ebrima" w:hAnsi="Ebrima"/>
              </w:rPr>
            </w:pPr>
            <w:r w:rsidRPr="00043BEE">
              <w:rPr>
                <w:rFonts w:ascii="Ebrima" w:hAnsi="Ebrima"/>
              </w:rPr>
              <w:t>I</w:t>
            </w:r>
            <w:r w:rsidR="410984D6" w:rsidRPr="00043BEE">
              <w:rPr>
                <w:rFonts w:ascii="Ebrima" w:hAnsi="Ebrima"/>
              </w:rPr>
              <w:t>dentify routes to the UK using different transportation methods from Europe, North and South America</w:t>
            </w:r>
          </w:p>
          <w:p w14:paraId="44A436E5" w14:textId="4D5BD4FB" w:rsidR="00346B44" w:rsidRPr="00043BEE" w:rsidRDefault="66208DF6" w:rsidP="00C22056">
            <w:pPr>
              <w:pStyle w:val="ListParagraph"/>
              <w:numPr>
                <w:ilvl w:val="0"/>
                <w:numId w:val="17"/>
              </w:numPr>
              <w:rPr>
                <w:rFonts w:ascii="Ebrima" w:eastAsia="Ebrima" w:hAnsi="Ebrima" w:cs="Ebrima"/>
              </w:rPr>
            </w:pPr>
            <w:proofErr w:type="spellStart"/>
            <w:r w:rsidRPr="00043BEE">
              <w:rPr>
                <w:rFonts w:ascii="Ebrima" w:eastAsia="Calibri" w:hAnsi="Ebrima" w:cs="Calibri"/>
                <w:color w:val="000000" w:themeColor="text1"/>
                <w:lang w:val="en-US"/>
              </w:rPr>
              <w:t>Recognise</w:t>
            </w:r>
            <w:proofErr w:type="spellEnd"/>
            <w:r w:rsidRPr="00043BEE">
              <w:rPr>
                <w:rFonts w:ascii="Ebrima" w:eastAsia="Calibri" w:hAnsi="Ebrima" w:cs="Calibri"/>
                <w:color w:val="000000" w:themeColor="text1"/>
                <w:lang w:val="en-US"/>
              </w:rPr>
              <w:t xml:space="preserve"> the significance of the environment </w:t>
            </w:r>
            <w:r w:rsidR="00EC34E7" w:rsidRPr="00043BEE">
              <w:rPr>
                <w:rFonts w:ascii="Ebrima" w:eastAsia="Calibri" w:hAnsi="Ebrima" w:cs="Calibri"/>
                <w:color w:val="000000" w:themeColor="text1"/>
                <w:lang w:val="en-US"/>
              </w:rPr>
              <w:t>o</w:t>
            </w:r>
            <w:r w:rsidRPr="00043BEE">
              <w:rPr>
                <w:rFonts w:ascii="Ebrima" w:eastAsia="Calibri" w:hAnsi="Ebrima" w:cs="Calibri"/>
                <w:color w:val="000000" w:themeColor="text1"/>
                <w:lang w:val="en-US"/>
              </w:rPr>
              <w:t>n human life and discuss the importance of sustainable management of the Earth's resources.</w:t>
            </w:r>
          </w:p>
          <w:p w14:paraId="7C161421" w14:textId="16542E5D" w:rsidR="00346B44" w:rsidRPr="00043BEE" w:rsidRDefault="00346B44" w:rsidP="00043BEE">
            <w:pPr>
              <w:rPr>
                <w:rFonts w:ascii="Ebrima" w:hAnsi="Ebrima"/>
              </w:rPr>
            </w:pPr>
          </w:p>
        </w:tc>
        <w:tc>
          <w:tcPr>
            <w:tcW w:w="6896" w:type="dxa"/>
          </w:tcPr>
          <w:p w14:paraId="3CA0EF86" w14:textId="3224E25F" w:rsidR="01B75302" w:rsidRDefault="01B75302" w:rsidP="659A7505">
            <w:pPr>
              <w:rPr>
                <w:rFonts w:ascii="Ebrima" w:eastAsia="Ebrima" w:hAnsi="Ebrima" w:cs="Ebrima"/>
                <w:b/>
                <w:bCs/>
                <w:color w:val="000000" w:themeColor="text1"/>
                <w:u w:val="single"/>
              </w:rPr>
            </w:pPr>
            <w:r w:rsidRPr="659A7505">
              <w:rPr>
                <w:rFonts w:ascii="Ebrima" w:eastAsia="Ebrima" w:hAnsi="Ebrima" w:cs="Ebrima"/>
                <w:b/>
                <w:bCs/>
                <w:color w:val="000000" w:themeColor="text1"/>
                <w:u w:val="single"/>
              </w:rPr>
              <w:t>Were the Anglo Saxons and Vikings vicious?</w:t>
            </w:r>
          </w:p>
          <w:p w14:paraId="04539190" w14:textId="3C708D26" w:rsidR="00E00729" w:rsidRPr="00043BEE" w:rsidRDefault="00EC34E7" w:rsidP="00C22056">
            <w:pPr>
              <w:pStyle w:val="ListParagraph"/>
              <w:numPr>
                <w:ilvl w:val="0"/>
                <w:numId w:val="18"/>
              </w:numPr>
              <w:shd w:val="clear" w:color="auto" w:fill="FFFFFF" w:themeFill="background1"/>
              <w:rPr>
                <w:rFonts w:ascii="Ebrima" w:eastAsia="Ebrima" w:hAnsi="Ebrima" w:cs="Ebrima"/>
              </w:rPr>
            </w:pPr>
            <w:r w:rsidRPr="00043BEE">
              <w:rPr>
                <w:rFonts w:ascii="Ebrima" w:eastAsia="Poppins" w:hAnsi="Ebrima" w:cs="Poppins"/>
              </w:rPr>
              <w:t>D</w:t>
            </w:r>
            <w:r w:rsidR="4573008F" w:rsidRPr="00043BEE">
              <w:rPr>
                <w:rFonts w:ascii="Ebrima" w:eastAsia="Poppins" w:hAnsi="Ebrima" w:cs="Poppins"/>
              </w:rPr>
              <w:t>efine what a settlement is and describe different types, such as villages, towns, and cities, noting specific characteristics that differentiate them.</w:t>
            </w:r>
          </w:p>
          <w:p w14:paraId="72835C8B" w14:textId="6DB46560" w:rsidR="00E00729" w:rsidRPr="00043BEE" w:rsidRDefault="00EC34E7" w:rsidP="00C22056">
            <w:pPr>
              <w:pStyle w:val="ListParagraph"/>
              <w:numPr>
                <w:ilvl w:val="0"/>
                <w:numId w:val="18"/>
              </w:numPr>
              <w:shd w:val="clear" w:color="auto" w:fill="FFFFFF" w:themeFill="background1"/>
              <w:rPr>
                <w:rFonts w:ascii="Ebrima" w:eastAsia="Poppins" w:hAnsi="Ebrima" w:cs="Poppins"/>
              </w:rPr>
            </w:pPr>
            <w:r w:rsidRPr="00043BEE">
              <w:rPr>
                <w:rFonts w:ascii="Ebrima" w:eastAsia="Poppins" w:hAnsi="Ebrima" w:cs="Poppins"/>
              </w:rPr>
              <w:t>U</w:t>
            </w:r>
            <w:r w:rsidR="4573008F" w:rsidRPr="00043BEE">
              <w:rPr>
                <w:rFonts w:ascii="Ebrima" w:eastAsia="Poppins" w:hAnsi="Ebrima" w:cs="Poppins"/>
              </w:rPr>
              <w:t>nderstand how settlements have developed over time, discussing factors such as available resources, geographical location, and historical events.</w:t>
            </w:r>
          </w:p>
          <w:p w14:paraId="001DBCF7" w14:textId="2D347FB1" w:rsidR="00E00729" w:rsidRPr="00043BEE" w:rsidRDefault="00EC34E7" w:rsidP="00C22056">
            <w:pPr>
              <w:pStyle w:val="ListParagraph"/>
              <w:numPr>
                <w:ilvl w:val="0"/>
                <w:numId w:val="18"/>
              </w:numPr>
              <w:shd w:val="clear" w:color="auto" w:fill="FFFFFF" w:themeFill="background1"/>
              <w:rPr>
                <w:rFonts w:ascii="Ebrima" w:eastAsia="Poppins" w:hAnsi="Ebrima" w:cs="Poppins"/>
              </w:rPr>
            </w:pPr>
            <w:r w:rsidRPr="00043BEE">
              <w:rPr>
                <w:rFonts w:ascii="Ebrima" w:eastAsia="Poppins" w:hAnsi="Ebrima" w:cs="Poppins"/>
              </w:rPr>
              <w:t>R</w:t>
            </w:r>
            <w:r w:rsidR="4573008F" w:rsidRPr="00043BEE">
              <w:rPr>
                <w:rFonts w:ascii="Ebrima" w:eastAsia="Poppins" w:hAnsi="Ebrima" w:cs="Poppins"/>
              </w:rPr>
              <w:t>ecognise how and why certain factors, local resources, and economic opportunities, influence the growth and function of settlements.</w:t>
            </w:r>
          </w:p>
        </w:tc>
      </w:tr>
    </w:tbl>
    <w:p w14:paraId="0C9A1979" w14:textId="77777777" w:rsidR="00A042BA" w:rsidRPr="001F1A73" w:rsidRDefault="00A042BA" w:rsidP="000618F7">
      <w:pPr>
        <w:spacing w:line="240" w:lineRule="auto"/>
        <w:rPr>
          <w:rFonts w:ascii="Gill Sans MT" w:hAnsi="Gill Sans MT"/>
        </w:rPr>
      </w:pPr>
    </w:p>
    <w:p w14:paraId="0ECFE50B" w14:textId="695B8FAA" w:rsidR="00A042BA" w:rsidRDefault="00A042BA" w:rsidP="000618F7">
      <w:pPr>
        <w:spacing w:line="240" w:lineRule="auto"/>
        <w:rPr>
          <w:rFonts w:ascii="Gill Sans MT" w:hAnsi="Gill Sans MT"/>
        </w:rPr>
      </w:pPr>
    </w:p>
    <w:p w14:paraId="78A3494B" w14:textId="2B3FA89A" w:rsidR="000618F7" w:rsidRDefault="000618F7" w:rsidP="000618F7">
      <w:pPr>
        <w:spacing w:line="240" w:lineRule="auto"/>
        <w:rPr>
          <w:rFonts w:ascii="Gill Sans MT" w:hAnsi="Gill Sans MT"/>
        </w:rPr>
      </w:pPr>
    </w:p>
    <w:p w14:paraId="7E9AB809" w14:textId="77777777" w:rsidR="00ED2782" w:rsidRDefault="00ED2782" w:rsidP="000618F7">
      <w:pPr>
        <w:spacing w:line="240" w:lineRule="auto"/>
        <w:rPr>
          <w:rFonts w:ascii="Gill Sans MT" w:hAnsi="Gill Sans MT"/>
        </w:rPr>
      </w:pPr>
    </w:p>
    <w:p w14:paraId="3D806E7C" w14:textId="77777777" w:rsidR="00B3360D" w:rsidRPr="001F1A73" w:rsidRDefault="00B3360D" w:rsidP="000618F7">
      <w:pPr>
        <w:spacing w:line="240" w:lineRule="auto"/>
        <w:rPr>
          <w:rFonts w:ascii="Gill Sans MT" w:hAnsi="Gill Sans MT"/>
        </w:rPr>
      </w:pPr>
    </w:p>
    <w:tbl>
      <w:tblPr>
        <w:tblStyle w:val="TableGrid"/>
        <w:tblW w:w="22379" w:type="dxa"/>
        <w:tblLook w:val="04A0" w:firstRow="1" w:lastRow="0" w:firstColumn="1" w:lastColumn="0" w:noHBand="0" w:noVBand="1"/>
      </w:tblPr>
      <w:tblGrid>
        <w:gridCol w:w="846"/>
        <w:gridCol w:w="6882"/>
        <w:gridCol w:w="7784"/>
        <w:gridCol w:w="6867"/>
      </w:tblGrid>
      <w:tr w:rsidR="00BE4800" w:rsidRPr="001F1A73" w14:paraId="5E3174A0" w14:textId="77777777" w:rsidTr="659A7505">
        <w:trPr>
          <w:trHeight w:val="630"/>
        </w:trPr>
        <w:tc>
          <w:tcPr>
            <w:tcW w:w="22379" w:type="dxa"/>
            <w:gridSpan w:val="4"/>
            <w:shd w:val="clear" w:color="auto" w:fill="6B948C"/>
          </w:tcPr>
          <w:p w14:paraId="7EC81DF0" w14:textId="77777777" w:rsidR="00BE4800" w:rsidRPr="004876AA" w:rsidRDefault="00BE4800" w:rsidP="000618F7">
            <w:pPr>
              <w:jc w:val="center"/>
              <w:rPr>
                <w:rFonts w:ascii="Ebrima" w:hAnsi="Ebrima"/>
                <w:b/>
                <w:iCs/>
                <w:color w:val="FFFFFF" w:themeColor="background1"/>
              </w:rPr>
            </w:pPr>
            <w:r w:rsidRPr="004876AA">
              <w:rPr>
                <w:rFonts w:ascii="Ebrima" w:hAnsi="Ebrima"/>
                <w:b/>
                <w:iCs/>
                <w:color w:val="FFFFFF" w:themeColor="background1"/>
              </w:rPr>
              <w:t>Year 5</w:t>
            </w:r>
          </w:p>
        </w:tc>
      </w:tr>
      <w:tr w:rsidR="00BE4800" w:rsidRPr="001F1A73" w14:paraId="39FEC7E2" w14:textId="77777777" w:rsidTr="659A7505">
        <w:trPr>
          <w:trHeight w:val="278"/>
        </w:trPr>
        <w:tc>
          <w:tcPr>
            <w:tcW w:w="846" w:type="dxa"/>
            <w:vMerge w:val="restart"/>
            <w:shd w:val="clear" w:color="auto" w:fill="6B948C"/>
            <w:textDirection w:val="btLr"/>
          </w:tcPr>
          <w:p w14:paraId="2A540275" w14:textId="77777777" w:rsidR="00BE4800" w:rsidRPr="004876AA" w:rsidRDefault="00BE4800" w:rsidP="000618F7">
            <w:pPr>
              <w:ind w:left="113" w:right="113"/>
              <w:jc w:val="center"/>
              <w:rPr>
                <w:rFonts w:ascii="Ebrima" w:hAnsi="Ebrima"/>
                <w:b/>
              </w:rPr>
            </w:pPr>
            <w:r w:rsidRPr="004876AA">
              <w:rPr>
                <w:rFonts w:ascii="Ebrima" w:hAnsi="Ebrima"/>
                <w:b/>
                <w:color w:val="FFFFFF" w:themeColor="background1"/>
              </w:rPr>
              <w:t>Substantive Knowledge</w:t>
            </w:r>
          </w:p>
        </w:tc>
        <w:tc>
          <w:tcPr>
            <w:tcW w:w="6882" w:type="dxa"/>
            <w:shd w:val="clear" w:color="auto" w:fill="6B948C"/>
          </w:tcPr>
          <w:p w14:paraId="73EEFE4B" w14:textId="492655A0" w:rsidR="00BE4800" w:rsidRPr="004876AA" w:rsidRDefault="00BE4800" w:rsidP="000618F7">
            <w:pPr>
              <w:jc w:val="center"/>
              <w:rPr>
                <w:rFonts w:ascii="Ebrima" w:hAnsi="Ebrima"/>
                <w:b/>
                <w:iCs/>
                <w:color w:val="FFFFFF" w:themeColor="background1"/>
              </w:rPr>
            </w:pPr>
          </w:p>
        </w:tc>
        <w:tc>
          <w:tcPr>
            <w:tcW w:w="7784" w:type="dxa"/>
            <w:shd w:val="clear" w:color="auto" w:fill="6B948C"/>
          </w:tcPr>
          <w:p w14:paraId="329E8180" w14:textId="7CC5BE66" w:rsidR="00BE4800" w:rsidRPr="004876AA" w:rsidRDefault="00BE4800" w:rsidP="000618F7">
            <w:pPr>
              <w:jc w:val="center"/>
              <w:rPr>
                <w:rFonts w:ascii="Ebrima" w:hAnsi="Ebrima"/>
                <w:b/>
                <w:iCs/>
                <w:color w:val="FFFFFF" w:themeColor="background1"/>
              </w:rPr>
            </w:pPr>
          </w:p>
        </w:tc>
        <w:tc>
          <w:tcPr>
            <w:tcW w:w="6867" w:type="dxa"/>
            <w:shd w:val="clear" w:color="auto" w:fill="6B948C"/>
          </w:tcPr>
          <w:p w14:paraId="05DAE7E4" w14:textId="5B9BA2E9" w:rsidR="00BE4800" w:rsidRPr="004876AA" w:rsidRDefault="00BE4800" w:rsidP="000618F7">
            <w:pPr>
              <w:jc w:val="center"/>
              <w:rPr>
                <w:rFonts w:ascii="Ebrima" w:hAnsi="Ebrima"/>
                <w:b/>
                <w:iCs/>
                <w:color w:val="FFFFFF" w:themeColor="background1"/>
              </w:rPr>
            </w:pPr>
          </w:p>
        </w:tc>
      </w:tr>
      <w:tr w:rsidR="00BE4800" w:rsidRPr="001F1A73" w14:paraId="2A74F0F7" w14:textId="77777777" w:rsidTr="659A7505">
        <w:trPr>
          <w:trHeight w:val="2266"/>
        </w:trPr>
        <w:tc>
          <w:tcPr>
            <w:tcW w:w="846" w:type="dxa"/>
            <w:vMerge/>
          </w:tcPr>
          <w:p w14:paraId="7E46E976" w14:textId="77777777" w:rsidR="00BE4800" w:rsidRPr="004876AA" w:rsidRDefault="00BE4800" w:rsidP="000618F7">
            <w:pPr>
              <w:rPr>
                <w:rFonts w:ascii="Ebrima" w:hAnsi="Ebrima"/>
                <w:bCs/>
              </w:rPr>
            </w:pPr>
          </w:p>
        </w:tc>
        <w:tc>
          <w:tcPr>
            <w:tcW w:w="6882" w:type="dxa"/>
          </w:tcPr>
          <w:p w14:paraId="185A0FFB" w14:textId="5F6F4D87" w:rsidR="00E52A52" w:rsidRPr="00043BEE" w:rsidRDefault="064912F5" w:rsidP="659A7505">
            <w:pPr>
              <w:rPr>
                <w:rFonts w:ascii="Ebrima" w:eastAsia="Ebrima" w:hAnsi="Ebrima" w:cs="Ebrima"/>
                <w:b/>
                <w:bCs/>
                <w:u w:val="single"/>
              </w:rPr>
            </w:pPr>
            <w:r w:rsidRPr="799A5773">
              <w:rPr>
                <w:rFonts w:ascii="Ebrima" w:eastAsia="Ebrima" w:hAnsi="Ebrima" w:cs="Ebrima"/>
                <w:b/>
                <w:bCs/>
                <w:u w:val="single"/>
              </w:rPr>
              <w:t>Wh</w:t>
            </w:r>
            <w:r w:rsidR="1B3B2029" w:rsidRPr="799A5773">
              <w:rPr>
                <w:rFonts w:ascii="Ebrima" w:eastAsia="Ebrima" w:hAnsi="Ebrima" w:cs="Ebrima"/>
                <w:b/>
                <w:bCs/>
                <w:u w:val="single"/>
              </w:rPr>
              <w:t>at</w:t>
            </w:r>
            <w:r w:rsidR="71C85120" w:rsidRPr="659A7505">
              <w:rPr>
                <w:rFonts w:ascii="Ebrima" w:eastAsia="Ebrima" w:hAnsi="Ebrima" w:cs="Ebrima"/>
                <w:b/>
                <w:bCs/>
                <w:u w:val="single"/>
              </w:rPr>
              <w:t xml:space="preserve"> </w:t>
            </w:r>
            <w:r w:rsidR="50E95A3E" w:rsidRPr="659A7505">
              <w:rPr>
                <w:rFonts w:ascii="Ebrima" w:eastAsia="Ebrima" w:hAnsi="Ebrima" w:cs="Ebrima"/>
                <w:b/>
                <w:bCs/>
                <w:u w:val="single"/>
              </w:rPr>
              <w:t>makes the</w:t>
            </w:r>
            <w:r w:rsidR="71C85120" w:rsidRPr="659A7505">
              <w:rPr>
                <w:rFonts w:ascii="Ebrima" w:eastAsia="Ebrima" w:hAnsi="Ebrima" w:cs="Ebrima"/>
                <w:b/>
                <w:bCs/>
                <w:u w:val="single"/>
              </w:rPr>
              <w:t xml:space="preserve"> </w:t>
            </w:r>
            <w:r w:rsidR="00D97270" w:rsidRPr="659A7505">
              <w:rPr>
                <w:rFonts w:ascii="Ebrima" w:eastAsia="Ebrima" w:hAnsi="Ebrima" w:cs="Ebrima"/>
                <w:b/>
                <w:bCs/>
                <w:u w:val="single"/>
              </w:rPr>
              <w:t>Polar</w:t>
            </w:r>
            <w:r w:rsidR="66A5BB10" w:rsidRPr="659A7505">
              <w:rPr>
                <w:rFonts w:ascii="Ebrima" w:eastAsia="Ebrima" w:hAnsi="Ebrima" w:cs="Ebrima"/>
                <w:b/>
                <w:bCs/>
                <w:u w:val="single"/>
              </w:rPr>
              <w:t xml:space="preserve"> regions</w:t>
            </w:r>
            <w:r w:rsidR="71C85120" w:rsidRPr="659A7505">
              <w:rPr>
                <w:rFonts w:ascii="Ebrima" w:eastAsia="Ebrima" w:hAnsi="Ebrima" w:cs="Ebrima"/>
                <w:b/>
                <w:bCs/>
                <w:u w:val="single"/>
              </w:rPr>
              <w:t xml:space="preserve"> unique?</w:t>
            </w:r>
          </w:p>
          <w:p w14:paraId="77627A41" w14:textId="09E47E08" w:rsidR="00E52A52" w:rsidRPr="00043BEE" w:rsidRDefault="00043BEE" w:rsidP="00C22056">
            <w:pPr>
              <w:pStyle w:val="ListParagraph"/>
              <w:numPr>
                <w:ilvl w:val="0"/>
                <w:numId w:val="20"/>
              </w:numPr>
              <w:rPr>
                <w:rFonts w:ascii="Ebrima" w:eastAsia="Ebrima" w:hAnsi="Ebrima" w:cs="Ebrima"/>
              </w:rPr>
            </w:pPr>
            <w:r w:rsidRPr="00043BEE">
              <w:rPr>
                <w:rFonts w:ascii="Ebrima" w:eastAsia="Poppins" w:hAnsi="Ebrima" w:cs="Poppins"/>
              </w:rPr>
              <w:t>L</w:t>
            </w:r>
            <w:r w:rsidR="76D6B055" w:rsidRPr="00043BEE">
              <w:rPr>
                <w:rFonts w:ascii="Ebrima" w:eastAsia="Poppins" w:hAnsi="Ebrima" w:cs="Poppins"/>
              </w:rPr>
              <w:t xml:space="preserve">ocate </w:t>
            </w:r>
            <w:r w:rsidR="4E0777AA" w:rsidRPr="00043BEE">
              <w:rPr>
                <w:rFonts w:ascii="Ebrima" w:eastAsia="Poppins" w:hAnsi="Ebrima" w:cs="Poppins"/>
              </w:rPr>
              <w:t xml:space="preserve">the Poles </w:t>
            </w:r>
            <w:r w:rsidR="76D6B055" w:rsidRPr="00043BEE">
              <w:rPr>
                <w:rFonts w:ascii="Ebrima" w:eastAsia="Poppins" w:hAnsi="Ebrima" w:cs="Poppins"/>
              </w:rPr>
              <w:t xml:space="preserve">and describe </w:t>
            </w:r>
            <w:r w:rsidRPr="00043BEE">
              <w:rPr>
                <w:rFonts w:ascii="Ebrima" w:eastAsia="Poppins" w:hAnsi="Ebrima" w:cs="Poppins"/>
              </w:rPr>
              <w:t>their</w:t>
            </w:r>
            <w:r w:rsidR="76D6B055" w:rsidRPr="00043BEE">
              <w:rPr>
                <w:rFonts w:ascii="Ebrima" w:eastAsia="Poppins" w:hAnsi="Ebrima" w:cs="Poppins"/>
              </w:rPr>
              <w:t xml:space="preserve"> position relative to the other continents and the surrounding oceans.</w:t>
            </w:r>
          </w:p>
          <w:p w14:paraId="3C5DD9BF" w14:textId="79C5E367" w:rsidR="00043BEE" w:rsidRPr="00043BEE" w:rsidRDefault="00043BEE" w:rsidP="00C22056">
            <w:pPr>
              <w:pStyle w:val="ListParagraph"/>
              <w:numPr>
                <w:ilvl w:val="0"/>
                <w:numId w:val="20"/>
              </w:numPr>
              <w:rPr>
                <w:rFonts w:ascii="Ebrima" w:eastAsia="Poppins" w:hAnsi="Ebrima" w:cs="Poppins"/>
              </w:rPr>
            </w:pPr>
            <w:r w:rsidRPr="00043BEE">
              <w:rPr>
                <w:rFonts w:ascii="Ebrima" w:eastAsia="Poppins" w:hAnsi="Ebrima" w:cs="Poppins"/>
              </w:rPr>
              <w:t>Describe the key physical features of the Poles.</w:t>
            </w:r>
          </w:p>
          <w:p w14:paraId="02737C01" w14:textId="0BE9425E" w:rsidR="00E52A52" w:rsidRPr="00043BEE" w:rsidRDefault="00043BEE" w:rsidP="00C22056">
            <w:pPr>
              <w:pStyle w:val="ListParagraph"/>
              <w:numPr>
                <w:ilvl w:val="0"/>
                <w:numId w:val="20"/>
              </w:numPr>
              <w:rPr>
                <w:rFonts w:ascii="Ebrima" w:eastAsia="Poppins" w:hAnsi="Ebrima" w:cs="Poppins"/>
              </w:rPr>
            </w:pPr>
            <w:r w:rsidRPr="00043BEE">
              <w:rPr>
                <w:rFonts w:ascii="Ebrima" w:eastAsia="Poppins" w:hAnsi="Ebrima" w:cs="Poppins"/>
              </w:rPr>
              <w:t>U</w:t>
            </w:r>
            <w:r w:rsidR="5A918E93" w:rsidRPr="00043BEE">
              <w:rPr>
                <w:rFonts w:ascii="Ebrima" w:eastAsia="Poppins" w:hAnsi="Ebrima" w:cs="Poppins"/>
              </w:rPr>
              <w:t xml:space="preserve">nderstand the characteristics of their climate, identifying </w:t>
            </w:r>
            <w:r w:rsidRPr="00043BEE">
              <w:rPr>
                <w:rFonts w:ascii="Ebrima" w:eastAsia="Poppins" w:hAnsi="Ebrima" w:cs="Poppins"/>
              </w:rPr>
              <w:t>them</w:t>
            </w:r>
            <w:r w:rsidR="5A918E93" w:rsidRPr="00043BEE">
              <w:rPr>
                <w:rFonts w:ascii="Ebrima" w:eastAsia="Poppins" w:hAnsi="Ebrima" w:cs="Poppins"/>
              </w:rPr>
              <w:t xml:space="preserve"> as the coldest, windiest, and driest continent.</w:t>
            </w:r>
          </w:p>
          <w:p w14:paraId="3C934E69" w14:textId="77777777" w:rsidR="00043BEE" w:rsidRPr="00043BEE" w:rsidRDefault="00043BEE" w:rsidP="00C22056">
            <w:pPr>
              <w:pStyle w:val="ListParagraph"/>
              <w:numPr>
                <w:ilvl w:val="0"/>
                <w:numId w:val="20"/>
              </w:numPr>
              <w:rPr>
                <w:rFonts w:ascii="Ebrima" w:eastAsia="Poppins" w:hAnsi="Ebrima" w:cs="Poppins"/>
              </w:rPr>
            </w:pPr>
            <w:r w:rsidRPr="00043BEE">
              <w:rPr>
                <w:rFonts w:ascii="Ebrima" w:eastAsia="Poppins" w:hAnsi="Ebrima" w:cs="Poppins"/>
              </w:rPr>
              <w:t>U</w:t>
            </w:r>
            <w:r w:rsidR="3BE22BEB" w:rsidRPr="00043BEE">
              <w:rPr>
                <w:rFonts w:ascii="Ebrima" w:eastAsia="Poppins" w:hAnsi="Ebrima" w:cs="Poppins"/>
              </w:rPr>
              <w:t>nderstand the composition and scale of the Poles</w:t>
            </w:r>
            <w:r w:rsidRPr="00043BEE">
              <w:rPr>
                <w:rFonts w:ascii="Ebrima" w:eastAsia="Poppins" w:hAnsi="Ebrima" w:cs="Poppins"/>
              </w:rPr>
              <w:t>.</w:t>
            </w:r>
          </w:p>
          <w:p w14:paraId="39F6A13F" w14:textId="4AD3A232" w:rsidR="00E52A52" w:rsidRPr="00043BEE" w:rsidRDefault="00043BEE" w:rsidP="00C22056">
            <w:pPr>
              <w:pStyle w:val="ListParagraph"/>
              <w:numPr>
                <w:ilvl w:val="0"/>
                <w:numId w:val="20"/>
              </w:numPr>
              <w:rPr>
                <w:rFonts w:ascii="Ebrima" w:eastAsia="Poppins" w:hAnsi="Ebrima" w:cs="Poppins"/>
              </w:rPr>
            </w:pPr>
            <w:r w:rsidRPr="00043BEE">
              <w:rPr>
                <w:rFonts w:ascii="Ebrima" w:eastAsia="Poppins" w:hAnsi="Ebrima" w:cs="Poppins"/>
              </w:rPr>
              <w:t>Describe the purpose and impact of human activities in Antarctica, particularly the research conducted at various international stations.</w:t>
            </w:r>
          </w:p>
        </w:tc>
        <w:tc>
          <w:tcPr>
            <w:tcW w:w="7784" w:type="dxa"/>
          </w:tcPr>
          <w:p w14:paraId="1B66DFC3" w14:textId="1A852F82" w:rsidR="001A4191" w:rsidRDefault="216763F1" w:rsidP="00043BEE">
            <w:pPr>
              <w:rPr>
                <w:rFonts w:ascii="Ebrima" w:eastAsia="Ebrima" w:hAnsi="Ebrima" w:cs="Ebrima"/>
                <w:b/>
                <w:bCs/>
                <w:u w:val="single"/>
              </w:rPr>
            </w:pPr>
            <w:r w:rsidRPr="659A7505">
              <w:rPr>
                <w:rFonts w:ascii="Ebrima" w:eastAsia="Ebrima" w:hAnsi="Ebrima" w:cs="Ebrima"/>
                <w:b/>
                <w:bCs/>
                <w:u w:val="single"/>
              </w:rPr>
              <w:t>Why does Earth need rainforests?</w:t>
            </w:r>
          </w:p>
          <w:p w14:paraId="762FD729" w14:textId="47B3C296"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Define what a rainforest is, including the different types (tropical and temperate), and describe their key features.</w:t>
            </w:r>
          </w:p>
          <w:p w14:paraId="245E2546" w14:textId="7603A1B4"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Know where major rainforests are located around the world, including the Amazon, Congo, and Southeast Asian rainforests, and be able to identify them on a map.</w:t>
            </w:r>
          </w:p>
          <w:p w14:paraId="12592085" w14:textId="6903A4FF"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Know the specific climatic conditions of rainforests, such as high rainfall and year-round warm temperatures.</w:t>
            </w:r>
          </w:p>
          <w:p w14:paraId="00414565" w14:textId="5E298609"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Know common plants and animals found in rainforests and understand their adaptations to the rainforest environment.</w:t>
            </w:r>
          </w:p>
          <w:p w14:paraId="714CEF03" w14:textId="7A07FA95"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Understand human activities that threaten rainforests, like deforestation, and their impacts on biodiversity and the environment.</w:t>
            </w:r>
          </w:p>
          <w:p w14:paraId="2F7A34AF" w14:textId="6B6F2843"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Know about global and local conservation efforts and strategies to protect rainforests.</w:t>
            </w:r>
          </w:p>
          <w:p w14:paraId="7E43FB4E" w14:textId="22687B04"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Discuss the various resources obtained from rainforests (like timber and medicinal plants) and their importance to the global economy.</w:t>
            </w:r>
          </w:p>
          <w:p w14:paraId="110CE875" w14:textId="1D4418DB" w:rsidR="00F80A55" w:rsidRPr="00F80A55" w:rsidRDefault="00F80A55" w:rsidP="00C22056">
            <w:pPr>
              <w:pStyle w:val="ListParagraph"/>
              <w:numPr>
                <w:ilvl w:val="0"/>
                <w:numId w:val="22"/>
              </w:numPr>
              <w:ind w:left="714" w:hanging="357"/>
              <w:rPr>
                <w:rFonts w:ascii="Ebrima" w:eastAsia="Poppins" w:hAnsi="Ebrima" w:cs="Poppins"/>
                <w:color w:val="333333"/>
              </w:rPr>
            </w:pPr>
            <w:r w:rsidRPr="00F80A55">
              <w:rPr>
                <w:rFonts w:ascii="Ebrima" w:eastAsia="Poppins" w:hAnsi="Ebrima" w:cs="Poppins"/>
                <w:color w:val="333333"/>
              </w:rPr>
              <w:t>Understand the role and significance of indigenous peoples living in rainforests, their cultures, and how they are impacted by environmental changes.</w:t>
            </w:r>
          </w:p>
          <w:p w14:paraId="4854BEFD" w14:textId="77777777" w:rsidR="00F80A55" w:rsidRPr="00043BEE" w:rsidRDefault="00F80A55" w:rsidP="00043BEE">
            <w:pPr>
              <w:rPr>
                <w:rFonts w:ascii="Ebrima" w:eastAsia="Ebrima" w:hAnsi="Ebrima" w:cs="Ebrima"/>
              </w:rPr>
            </w:pPr>
          </w:p>
          <w:p w14:paraId="09ABD4FE" w14:textId="2CCBFF3D" w:rsidR="001A4191" w:rsidRPr="00043BEE" w:rsidRDefault="001A4191" w:rsidP="00043BEE">
            <w:pPr>
              <w:rPr>
                <w:rFonts w:ascii="Ebrima" w:hAnsi="Ebrima"/>
              </w:rPr>
            </w:pPr>
          </w:p>
          <w:p w14:paraId="2A50E8D4" w14:textId="0769EF16" w:rsidR="001A4191" w:rsidRPr="00043BEE" w:rsidRDefault="001A4191" w:rsidP="00043BEE">
            <w:pPr>
              <w:rPr>
                <w:rFonts w:ascii="Ebrima" w:eastAsia="Ebrima" w:hAnsi="Ebrima" w:cs="Ebrima"/>
              </w:rPr>
            </w:pPr>
          </w:p>
        </w:tc>
        <w:tc>
          <w:tcPr>
            <w:tcW w:w="6867" w:type="dxa"/>
          </w:tcPr>
          <w:p w14:paraId="48C883F1" w14:textId="5F05BCC7" w:rsidR="00230C37" w:rsidRPr="00043BEE" w:rsidRDefault="43C45DE0" w:rsidP="659A7505">
            <w:pPr>
              <w:rPr>
                <w:rFonts w:ascii="Ebrima" w:eastAsia="Ebrima" w:hAnsi="Ebrima" w:cs="Ebrima"/>
                <w:b/>
                <w:bCs/>
                <w:u w:val="single"/>
              </w:rPr>
            </w:pPr>
            <w:r w:rsidRPr="659A7505">
              <w:rPr>
                <w:rFonts w:ascii="Ebrima" w:eastAsia="Ebrima" w:hAnsi="Ebrima" w:cs="Ebrima"/>
                <w:b/>
                <w:bCs/>
                <w:u w:val="single"/>
              </w:rPr>
              <w:t>How can we help the next generation?</w:t>
            </w:r>
          </w:p>
          <w:p w14:paraId="73A4CF37" w14:textId="1ED2E4D7"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Define sustainability in simple terms, explaining its significance in relation to preserving natural resources, maintaining ecological balance, and ensuring the long-term health of the planet.</w:t>
            </w:r>
          </w:p>
          <w:p w14:paraId="14AE5D41" w14:textId="2864BB9C"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Understand how sustainability impacts global systems including climates, economies, and societies, and discuss reasons why it’s a global concern.</w:t>
            </w:r>
          </w:p>
          <w:p w14:paraId="2444F6BC" w14:textId="18F83D6D"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Describe several sustainable practices such as recycling, using renewable energy sources, water conservation, and sustainable farming.</w:t>
            </w:r>
          </w:p>
          <w:p w14:paraId="04BA3D7A" w14:textId="2686D8B7"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Understand the implications of sustainable and unsustainable practices in everyday life, in their community, and globally.</w:t>
            </w:r>
          </w:p>
          <w:p w14:paraId="49727AF1" w14:textId="6529077B"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Understand the causes of environmental changes (both natural and human-induced) and their effects on different ecosystems and communities.</w:t>
            </w:r>
          </w:p>
          <w:p w14:paraId="47E34ABD" w14:textId="02C43E48"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Know about various conservation efforts aimed at promoting sustainability, such as wildlife protection, afforestation projects, and ocean cleanups.</w:t>
            </w:r>
          </w:p>
          <w:p w14:paraId="75B710AB" w14:textId="40D69B5A" w:rsidR="00F80A55" w:rsidRPr="00F80A55" w:rsidRDefault="00F80A55" w:rsidP="00C22056">
            <w:pPr>
              <w:pStyle w:val="ListParagraph"/>
              <w:numPr>
                <w:ilvl w:val="0"/>
                <w:numId w:val="23"/>
              </w:numPr>
              <w:ind w:left="714" w:hanging="357"/>
              <w:rPr>
                <w:rFonts w:ascii="Ebrima" w:eastAsia="Poppins" w:hAnsi="Ebrima" w:cs="Poppins"/>
                <w:color w:val="333333"/>
              </w:rPr>
            </w:pPr>
            <w:r w:rsidRPr="00F80A55">
              <w:rPr>
                <w:rFonts w:ascii="Ebrima" w:eastAsia="Poppins" w:hAnsi="Ebrima" w:cs="Poppins"/>
                <w:color w:val="333333"/>
              </w:rPr>
              <w:t>Discuss how individual actions can contribute to or hamper sustainability efforts, and how they can make more sustainable choices in their daily lives.</w:t>
            </w:r>
          </w:p>
          <w:p w14:paraId="545A8A68" w14:textId="527C4662" w:rsidR="00230C37" w:rsidRPr="00043BEE" w:rsidRDefault="00230C37" w:rsidP="00043BEE">
            <w:pPr>
              <w:rPr>
                <w:rFonts w:ascii="Ebrima" w:eastAsia="Poppins" w:hAnsi="Ebrima" w:cs="Poppins"/>
              </w:rPr>
            </w:pPr>
          </w:p>
          <w:p w14:paraId="2DAC6F43" w14:textId="6FEF76B8" w:rsidR="00230C37" w:rsidRPr="00043BEE" w:rsidRDefault="00230C37" w:rsidP="00043BEE">
            <w:pPr>
              <w:rPr>
                <w:rFonts w:ascii="Ebrima" w:eastAsia="Poppins" w:hAnsi="Ebrima" w:cs="Poppins"/>
              </w:rPr>
            </w:pPr>
          </w:p>
          <w:p w14:paraId="4267FD80" w14:textId="022731A5" w:rsidR="00230C37" w:rsidRPr="00043BEE" w:rsidRDefault="00230C37" w:rsidP="00043BEE">
            <w:pPr>
              <w:rPr>
                <w:rFonts w:ascii="Ebrima" w:eastAsia="Times New Roman" w:hAnsi="Ebrima" w:cs="Arial"/>
                <w:lang w:eastAsia="en-GB"/>
              </w:rPr>
            </w:pPr>
          </w:p>
        </w:tc>
      </w:tr>
    </w:tbl>
    <w:p w14:paraId="0982F13B" w14:textId="11A3C3EE" w:rsidR="00483C50" w:rsidRDefault="00483C50">
      <w:pPr>
        <w:rPr>
          <w:rFonts w:ascii="Gill Sans MT" w:hAnsi="Gill Sans MT"/>
        </w:rPr>
      </w:pPr>
    </w:p>
    <w:p w14:paraId="3A473FFC" w14:textId="77777777" w:rsidR="00E86941" w:rsidRPr="001F1A73" w:rsidRDefault="00E86941">
      <w:pPr>
        <w:rPr>
          <w:rFonts w:ascii="Gill Sans MT" w:hAnsi="Gill Sans MT"/>
        </w:rPr>
      </w:pPr>
    </w:p>
    <w:tbl>
      <w:tblPr>
        <w:tblStyle w:val="TableGrid"/>
        <w:tblW w:w="22379" w:type="dxa"/>
        <w:tblLook w:val="04A0" w:firstRow="1" w:lastRow="0" w:firstColumn="1" w:lastColumn="0" w:noHBand="0" w:noVBand="1"/>
      </w:tblPr>
      <w:tblGrid>
        <w:gridCol w:w="636"/>
        <w:gridCol w:w="5307"/>
        <w:gridCol w:w="8936"/>
        <w:gridCol w:w="7500"/>
      </w:tblGrid>
      <w:tr w:rsidR="00BE4800" w:rsidRPr="001F1A73" w14:paraId="4526161E" w14:textId="77777777" w:rsidTr="659A7505">
        <w:trPr>
          <w:trHeight w:val="518"/>
        </w:trPr>
        <w:tc>
          <w:tcPr>
            <w:tcW w:w="22379" w:type="dxa"/>
            <w:gridSpan w:val="4"/>
            <w:shd w:val="clear" w:color="auto" w:fill="6B948C"/>
          </w:tcPr>
          <w:p w14:paraId="3B44455F" w14:textId="77777777" w:rsidR="00BE4800" w:rsidRPr="004876AA" w:rsidRDefault="00BE4800" w:rsidP="00DF0EBD">
            <w:pPr>
              <w:jc w:val="center"/>
              <w:rPr>
                <w:rFonts w:ascii="Ebrima" w:hAnsi="Ebrima"/>
                <w:b/>
                <w:iCs/>
                <w:color w:val="FFFFFF" w:themeColor="background1"/>
              </w:rPr>
            </w:pPr>
            <w:r w:rsidRPr="004876AA">
              <w:rPr>
                <w:rFonts w:ascii="Ebrima" w:hAnsi="Ebrima"/>
                <w:b/>
                <w:iCs/>
                <w:color w:val="FFFFFF" w:themeColor="background1"/>
              </w:rPr>
              <w:t>Year 6</w:t>
            </w:r>
          </w:p>
        </w:tc>
      </w:tr>
      <w:tr w:rsidR="008762EF" w:rsidRPr="001F1A73" w14:paraId="73E05ED7" w14:textId="77777777">
        <w:trPr>
          <w:trHeight w:val="278"/>
        </w:trPr>
        <w:tc>
          <w:tcPr>
            <w:tcW w:w="636" w:type="dxa"/>
            <w:vMerge w:val="restart"/>
            <w:shd w:val="clear" w:color="auto" w:fill="6B948C"/>
            <w:textDirection w:val="btLr"/>
          </w:tcPr>
          <w:p w14:paraId="612B571C" w14:textId="77777777" w:rsidR="008762EF" w:rsidRPr="004876AA" w:rsidRDefault="008762EF" w:rsidP="00B3360D">
            <w:pPr>
              <w:ind w:left="113" w:right="113"/>
              <w:jc w:val="center"/>
              <w:rPr>
                <w:rFonts w:ascii="Ebrima" w:hAnsi="Ebrima"/>
                <w:b/>
                <w:bCs/>
              </w:rPr>
            </w:pPr>
            <w:r w:rsidRPr="004876AA">
              <w:rPr>
                <w:rFonts w:ascii="Ebrima" w:hAnsi="Ebrima"/>
                <w:b/>
                <w:bCs/>
                <w:color w:val="FFFFFF" w:themeColor="background1"/>
              </w:rPr>
              <w:t>Substantive Knowledge</w:t>
            </w:r>
          </w:p>
        </w:tc>
        <w:tc>
          <w:tcPr>
            <w:tcW w:w="14243" w:type="dxa"/>
            <w:gridSpan w:val="2"/>
            <w:shd w:val="clear" w:color="auto" w:fill="6B948C"/>
          </w:tcPr>
          <w:p w14:paraId="56B9C1AF" w14:textId="6CB40321" w:rsidR="008762EF" w:rsidRPr="004876AA" w:rsidRDefault="008762EF" w:rsidP="00DF0EBD">
            <w:pPr>
              <w:jc w:val="center"/>
              <w:rPr>
                <w:rFonts w:ascii="Ebrima" w:hAnsi="Ebrima"/>
                <w:b/>
                <w:iCs/>
                <w:color w:val="FFFFFF" w:themeColor="background1"/>
              </w:rPr>
            </w:pPr>
          </w:p>
        </w:tc>
        <w:tc>
          <w:tcPr>
            <w:tcW w:w="7500" w:type="dxa"/>
            <w:shd w:val="clear" w:color="auto" w:fill="6B948C"/>
          </w:tcPr>
          <w:p w14:paraId="020E264F" w14:textId="6349EDFE" w:rsidR="008762EF" w:rsidRPr="004876AA" w:rsidRDefault="008762EF" w:rsidP="00C37D3F">
            <w:pPr>
              <w:jc w:val="center"/>
              <w:rPr>
                <w:rFonts w:ascii="Ebrima" w:hAnsi="Ebrima"/>
                <w:b/>
                <w:iCs/>
                <w:color w:val="FFFFFF" w:themeColor="background1"/>
              </w:rPr>
            </w:pPr>
          </w:p>
        </w:tc>
      </w:tr>
      <w:tr w:rsidR="00BE4800" w:rsidRPr="001F1A73" w14:paraId="6230BFAB" w14:textId="77777777" w:rsidTr="008762EF">
        <w:trPr>
          <w:trHeight w:val="3315"/>
        </w:trPr>
        <w:tc>
          <w:tcPr>
            <w:tcW w:w="636" w:type="dxa"/>
            <w:vMerge/>
          </w:tcPr>
          <w:p w14:paraId="01A35C84" w14:textId="77777777" w:rsidR="00BE4800" w:rsidRPr="001F1A73" w:rsidRDefault="00BE4800" w:rsidP="00B3360D">
            <w:pPr>
              <w:jc w:val="center"/>
              <w:rPr>
                <w:rFonts w:ascii="Gill Sans MT" w:hAnsi="Gill Sans MT"/>
              </w:rPr>
            </w:pPr>
          </w:p>
        </w:tc>
        <w:tc>
          <w:tcPr>
            <w:tcW w:w="5307" w:type="dxa"/>
          </w:tcPr>
          <w:p w14:paraId="57A1A932" w14:textId="0FD21A42" w:rsidR="799A5773" w:rsidRDefault="799A5773" w:rsidP="799A5773">
            <w:r w:rsidRPr="799A5773">
              <w:rPr>
                <w:rFonts w:ascii="Ebrima" w:eastAsia="Ebrima" w:hAnsi="Ebrima" w:cs="Ebrima"/>
                <w:b/>
                <w:bCs/>
                <w:color w:val="000000" w:themeColor="text1"/>
                <w:sz w:val="24"/>
                <w:szCs w:val="24"/>
                <w:u w:val="single"/>
              </w:rPr>
              <w:t>Is it appropriate to celebrate law breakers?</w:t>
            </w:r>
          </w:p>
          <w:p w14:paraId="51C253E0" w14:textId="71774021" w:rsidR="799A5773" w:rsidRDefault="799A5773" w:rsidP="799A5773">
            <w:pPr>
              <w:pStyle w:val="ListParagraph"/>
              <w:rPr>
                <w:rFonts w:ascii="Ebrima" w:eastAsia="Poppins" w:hAnsi="Ebrima" w:cs="Poppins"/>
                <w:color w:val="333333"/>
              </w:rPr>
            </w:pPr>
            <w:r w:rsidRPr="799A5773">
              <w:rPr>
                <w:rFonts w:ascii="Ebrima" w:eastAsia="Ebrima" w:hAnsi="Ebrima" w:cs="Ebrima"/>
                <w:b/>
                <w:bCs/>
                <w:color w:val="000000" w:themeColor="text1"/>
                <w:sz w:val="24"/>
                <w:szCs w:val="24"/>
              </w:rPr>
              <w:t xml:space="preserve"> </w:t>
            </w:r>
          </w:p>
          <w:p w14:paraId="30DA98AB" w14:textId="2F3A40E1" w:rsidR="799A5773" w:rsidRDefault="799A5773" w:rsidP="00C22056">
            <w:pPr>
              <w:pStyle w:val="ListParagraph"/>
              <w:numPr>
                <w:ilvl w:val="0"/>
                <w:numId w:val="25"/>
              </w:numPr>
              <w:rPr>
                <w:rFonts w:ascii="Ebrima" w:eastAsia="Poppins" w:hAnsi="Ebrima" w:cs="Poppins"/>
              </w:rPr>
            </w:pPr>
            <w:r w:rsidRPr="799A5773">
              <w:rPr>
                <w:rFonts w:ascii="Ebrima" w:eastAsia="Poppins" w:hAnsi="Ebrima" w:cs="Poppins"/>
              </w:rPr>
              <w:t>This unit contains a significant amount of disciplinary knowledge.</w:t>
            </w:r>
          </w:p>
          <w:p w14:paraId="7BC5BD27" w14:textId="591FDA73" w:rsidR="799A5773" w:rsidRPr="799A5773" w:rsidRDefault="799A5773" w:rsidP="799A5773">
            <w:pPr>
              <w:rPr>
                <w:rFonts w:ascii="Ebrima" w:eastAsia="Ebrima" w:hAnsi="Ebrima" w:cs="Ebrima"/>
                <w:b/>
                <w:bCs/>
                <w:color w:val="000000" w:themeColor="text1"/>
                <w:sz w:val="24"/>
                <w:szCs w:val="24"/>
                <w:u w:val="single"/>
              </w:rPr>
            </w:pPr>
            <w:r w:rsidRPr="799A5773">
              <w:rPr>
                <w:rFonts w:ascii="Ebrima" w:eastAsia="Poppins" w:hAnsi="Ebrima" w:cs="Poppins"/>
              </w:rPr>
              <w:t>This unit revisits and consolidates previous substantive knowledge.</w:t>
            </w:r>
          </w:p>
        </w:tc>
        <w:tc>
          <w:tcPr>
            <w:tcW w:w="8936" w:type="dxa"/>
          </w:tcPr>
          <w:p w14:paraId="218E0811" w14:textId="73F35EB0" w:rsidR="799A5773" w:rsidRDefault="799A5773" w:rsidP="799A5773">
            <w:r w:rsidRPr="799A5773">
              <w:rPr>
                <w:rFonts w:ascii="Ebrima" w:eastAsia="Ebrima" w:hAnsi="Ebrima" w:cs="Ebrima"/>
                <w:b/>
                <w:bCs/>
                <w:color w:val="000000" w:themeColor="text1"/>
                <w:sz w:val="24"/>
                <w:szCs w:val="24"/>
                <w:u w:val="single"/>
              </w:rPr>
              <w:t>What can we learn from the story of migrants?</w:t>
            </w:r>
          </w:p>
          <w:p w14:paraId="217F7630" w14:textId="13101266" w:rsidR="799A5773" w:rsidRDefault="799A5773" w:rsidP="799A5773">
            <w:r w:rsidRPr="799A5773">
              <w:rPr>
                <w:rFonts w:ascii="Ebrima" w:eastAsia="Ebrima" w:hAnsi="Ebrima" w:cs="Ebrima"/>
                <w:b/>
                <w:bCs/>
                <w:color w:val="000000" w:themeColor="text1"/>
                <w:sz w:val="24"/>
                <w:szCs w:val="24"/>
              </w:rPr>
              <w:t xml:space="preserve"> </w:t>
            </w:r>
          </w:p>
          <w:p w14:paraId="0229DB28" w14:textId="3E900FBE" w:rsidR="799A5773" w:rsidRDefault="799A5773" w:rsidP="00C22056">
            <w:pPr>
              <w:pStyle w:val="ListParagraph"/>
              <w:numPr>
                <w:ilvl w:val="0"/>
                <w:numId w:val="25"/>
              </w:numPr>
              <w:rPr>
                <w:rFonts w:ascii="Ebrima" w:eastAsia="Poppins" w:hAnsi="Ebrima" w:cs="Poppins"/>
              </w:rPr>
            </w:pPr>
            <w:r w:rsidRPr="799A5773">
              <w:rPr>
                <w:rFonts w:ascii="Ebrima" w:eastAsia="Poppins" w:hAnsi="Ebrima" w:cs="Poppins"/>
              </w:rPr>
              <w:t>Understand the meaning of migration and explain the difference between voluntary and involuntary migration.</w:t>
            </w:r>
          </w:p>
          <w:p w14:paraId="1F489231" w14:textId="3D5C5FBA" w:rsidR="799A5773" w:rsidRDefault="799A5773" w:rsidP="00C22056">
            <w:pPr>
              <w:pStyle w:val="ListParagraph"/>
              <w:numPr>
                <w:ilvl w:val="0"/>
                <w:numId w:val="25"/>
              </w:numPr>
              <w:rPr>
                <w:rFonts w:ascii="Ebrima" w:eastAsia="Poppins" w:hAnsi="Ebrima" w:cs="Poppins"/>
              </w:rPr>
            </w:pPr>
            <w:r w:rsidRPr="799A5773">
              <w:rPr>
                <w:rFonts w:ascii="Ebrima" w:eastAsia="Poppins" w:hAnsi="Ebrima" w:cs="Poppins"/>
              </w:rPr>
              <w:t>Identify and explain the push and pull factors that influence migration, using real-life examples such as war, persecution, economic opportunity, and education.</w:t>
            </w:r>
          </w:p>
          <w:p w14:paraId="7CD713AE" w14:textId="6E0CFBDD" w:rsidR="799A5773" w:rsidRDefault="799A5773" w:rsidP="00C22056">
            <w:pPr>
              <w:pStyle w:val="ListParagraph"/>
              <w:numPr>
                <w:ilvl w:val="0"/>
                <w:numId w:val="25"/>
              </w:numPr>
              <w:rPr>
                <w:rFonts w:ascii="Ebrima" w:eastAsia="Poppins" w:hAnsi="Ebrima" w:cs="Poppins"/>
              </w:rPr>
            </w:pPr>
            <w:r w:rsidRPr="799A5773">
              <w:rPr>
                <w:rFonts w:ascii="Ebrima" w:eastAsia="Poppins" w:hAnsi="Ebrima" w:cs="Poppins"/>
              </w:rPr>
              <w:t>Know that the UK has experienced significant migration in recent history, including the Windrush generation, Syrian refugee crisis, and free movement within the EU, and understand how these events have shaped the country.</w:t>
            </w:r>
          </w:p>
          <w:p w14:paraId="03198BD0" w14:textId="251332C2" w:rsidR="799A5773" w:rsidRDefault="799A5773" w:rsidP="00C22056">
            <w:pPr>
              <w:pStyle w:val="ListParagraph"/>
              <w:numPr>
                <w:ilvl w:val="0"/>
                <w:numId w:val="25"/>
              </w:numPr>
              <w:rPr>
                <w:rFonts w:ascii="Ebrima" w:eastAsia="Poppins" w:hAnsi="Ebrima" w:cs="Poppins"/>
              </w:rPr>
            </w:pPr>
            <w:r w:rsidRPr="799A5773">
              <w:rPr>
                <w:rFonts w:ascii="Ebrima" w:eastAsia="Poppins" w:hAnsi="Ebrima" w:cs="Poppins"/>
              </w:rPr>
              <w:t>Describe the economic, social, and cultural impacts of migration on the UK.</w:t>
            </w:r>
          </w:p>
          <w:p w14:paraId="1DB35C2A" w14:textId="05CB8167" w:rsidR="799A5773" w:rsidRDefault="799A5773" w:rsidP="00C22056">
            <w:pPr>
              <w:pStyle w:val="ListParagraph"/>
              <w:numPr>
                <w:ilvl w:val="0"/>
                <w:numId w:val="25"/>
              </w:numPr>
              <w:rPr>
                <w:rFonts w:ascii="Ebrima" w:eastAsia="Poppins" w:hAnsi="Ebrima" w:cs="Poppins"/>
              </w:rPr>
            </w:pPr>
            <w:r w:rsidRPr="799A5773">
              <w:rPr>
                <w:rFonts w:ascii="Ebrima" w:eastAsia="Poppins" w:hAnsi="Ebrima" w:cs="Poppins"/>
              </w:rPr>
              <w:t>Understand the challenges migrants may face.</w:t>
            </w:r>
          </w:p>
          <w:p w14:paraId="6A46FF67" w14:textId="3A3F3789" w:rsidR="799A5773" w:rsidRDefault="799A5773" w:rsidP="00C22056">
            <w:pPr>
              <w:pStyle w:val="ListParagraph"/>
              <w:numPr>
                <w:ilvl w:val="0"/>
                <w:numId w:val="24"/>
              </w:numPr>
              <w:rPr>
                <w:rFonts w:ascii="Ebrima" w:eastAsia="Poppins" w:hAnsi="Ebrima" w:cs="Poppins"/>
              </w:rPr>
            </w:pPr>
            <w:r w:rsidRPr="799A5773">
              <w:rPr>
                <w:rFonts w:ascii="Ebrima" w:eastAsia="Poppins" w:hAnsi="Ebrima" w:cs="Poppins"/>
              </w:rPr>
              <w:t>This unit contains a significant amount of disciplinary knowledge.</w:t>
            </w:r>
          </w:p>
          <w:p w14:paraId="5F48EE8A" w14:textId="2092452D" w:rsidR="799A5773" w:rsidRPr="799A5773" w:rsidRDefault="799A5773" w:rsidP="799A5773">
            <w:pPr>
              <w:rPr>
                <w:rFonts w:ascii="Ebrima" w:eastAsia="Ebrima" w:hAnsi="Ebrima" w:cs="Ebrima"/>
                <w:b/>
                <w:bCs/>
                <w:color w:val="000000" w:themeColor="text1"/>
                <w:sz w:val="24"/>
                <w:szCs w:val="24"/>
                <w:u w:val="single"/>
              </w:rPr>
            </w:pPr>
            <w:r w:rsidRPr="799A5773">
              <w:rPr>
                <w:rFonts w:ascii="Ebrima" w:eastAsia="Ebrima" w:hAnsi="Ebrima" w:cs="Ebrima"/>
                <w:color w:val="000000" w:themeColor="text1"/>
              </w:rPr>
              <w:t xml:space="preserve"> </w:t>
            </w:r>
          </w:p>
        </w:tc>
        <w:tc>
          <w:tcPr>
            <w:tcW w:w="7500" w:type="dxa"/>
          </w:tcPr>
          <w:p w14:paraId="3F430F16" w14:textId="02E5D2B9" w:rsidR="799A5773" w:rsidRDefault="799A5773" w:rsidP="799A5773">
            <w:r w:rsidRPr="799A5773">
              <w:rPr>
                <w:rFonts w:ascii="Ebrima" w:eastAsia="Ebrima" w:hAnsi="Ebrima" w:cs="Ebrima"/>
                <w:b/>
                <w:bCs/>
                <w:color w:val="000000" w:themeColor="text1"/>
                <w:sz w:val="24"/>
                <w:szCs w:val="24"/>
                <w:u w:val="single"/>
              </w:rPr>
              <w:t>How did World War II unfold?</w:t>
            </w:r>
          </w:p>
          <w:p w14:paraId="4D3FAC58" w14:textId="14C1175E" w:rsidR="799A5773" w:rsidRDefault="799A5773" w:rsidP="00C22056">
            <w:pPr>
              <w:pStyle w:val="ListParagraph"/>
              <w:numPr>
                <w:ilvl w:val="0"/>
                <w:numId w:val="24"/>
              </w:numPr>
              <w:rPr>
                <w:rFonts w:ascii="Ebrima" w:eastAsia="Ebrima" w:hAnsi="Ebrima" w:cs="Ebrima"/>
                <w:color w:val="000000" w:themeColor="text1"/>
              </w:rPr>
            </w:pPr>
            <w:r w:rsidRPr="799A5773">
              <w:rPr>
                <w:rFonts w:ascii="Ebrima" w:eastAsia="Ebrima" w:hAnsi="Ebrima" w:cs="Ebrima"/>
                <w:color w:val="000000" w:themeColor="text1"/>
              </w:rPr>
              <w:t>Know the strategic importance of major battle sites like Normandy, Stalingrad, and Pearl Harbor, and how geography influenced military strategies.</w:t>
            </w:r>
          </w:p>
          <w:p w14:paraId="3DC02D39" w14:textId="487F3BCC" w:rsidR="799A5773" w:rsidRDefault="799A5773" w:rsidP="00C22056">
            <w:pPr>
              <w:pStyle w:val="ListParagraph"/>
              <w:numPr>
                <w:ilvl w:val="0"/>
                <w:numId w:val="24"/>
              </w:numPr>
              <w:rPr>
                <w:rFonts w:ascii="Ebrima" w:eastAsia="Ebrima" w:hAnsi="Ebrima" w:cs="Ebrima"/>
                <w:color w:val="000000" w:themeColor="text1"/>
              </w:rPr>
            </w:pPr>
            <w:r w:rsidRPr="799A5773">
              <w:rPr>
                <w:rFonts w:ascii="Ebrima" w:eastAsia="Ebrima" w:hAnsi="Ebrima" w:cs="Ebrima"/>
                <w:color w:val="000000" w:themeColor="text1"/>
              </w:rPr>
              <w:t>Understand the significance of key supply routes, such as the Atlantic Ocean convoy system and the Suez Canal, in transporting essential goods and troops during WWII.</w:t>
            </w:r>
          </w:p>
          <w:p w14:paraId="324BFACB" w14:textId="4F5115FA" w:rsidR="799A5773" w:rsidRDefault="799A5773" w:rsidP="00C22056">
            <w:pPr>
              <w:pStyle w:val="ListParagraph"/>
              <w:numPr>
                <w:ilvl w:val="0"/>
                <w:numId w:val="24"/>
              </w:numPr>
              <w:rPr>
                <w:rFonts w:ascii="Ebrima" w:eastAsia="Ebrima" w:hAnsi="Ebrima" w:cs="Ebrima"/>
                <w:color w:val="000000" w:themeColor="text1"/>
              </w:rPr>
            </w:pPr>
            <w:r w:rsidRPr="799A5773">
              <w:rPr>
                <w:rFonts w:ascii="Ebrima" w:eastAsia="Ebrima" w:hAnsi="Ebrima" w:cs="Ebrima"/>
                <w:color w:val="000000" w:themeColor="text1"/>
              </w:rPr>
              <w:t>Identify how challenging environments, like Russia’s harsh winters, North Africa’s deserts, and Southeast Asia’s jungles, impacted warfare.</w:t>
            </w:r>
          </w:p>
          <w:p w14:paraId="6EB3D35A" w14:textId="7908FF6E" w:rsidR="799A5773" w:rsidRDefault="799A5773" w:rsidP="00C22056">
            <w:pPr>
              <w:pStyle w:val="ListParagraph"/>
              <w:numPr>
                <w:ilvl w:val="0"/>
                <w:numId w:val="24"/>
              </w:numPr>
              <w:rPr>
                <w:rFonts w:ascii="Ebrima" w:eastAsia="Ebrima" w:hAnsi="Ebrima" w:cs="Ebrima"/>
                <w:color w:val="000000" w:themeColor="text1"/>
              </w:rPr>
            </w:pPr>
            <w:r w:rsidRPr="799A5773">
              <w:rPr>
                <w:rFonts w:ascii="Ebrima" w:eastAsia="Ebrima" w:hAnsi="Ebrima" w:cs="Ebrima"/>
                <w:color w:val="000000" w:themeColor="text1"/>
              </w:rPr>
              <w:t>Understand the role of vital resources like oil, rubber, and metals in powering the war effort and how shortages led to rationing.</w:t>
            </w:r>
          </w:p>
          <w:p w14:paraId="2DF3083C" w14:textId="09383723" w:rsidR="799A5773" w:rsidRDefault="799A5773" w:rsidP="00C22056">
            <w:pPr>
              <w:pStyle w:val="ListParagraph"/>
              <w:numPr>
                <w:ilvl w:val="0"/>
                <w:numId w:val="24"/>
              </w:numPr>
              <w:rPr>
                <w:rFonts w:ascii="Ebrima" w:eastAsia="Ebrima" w:hAnsi="Ebrima" w:cs="Ebrima"/>
                <w:color w:val="000000" w:themeColor="text1"/>
              </w:rPr>
            </w:pPr>
            <w:r w:rsidRPr="799A5773">
              <w:rPr>
                <w:rFonts w:ascii="Ebrima" w:eastAsia="Ebrima" w:hAnsi="Ebrima" w:cs="Ebrima"/>
                <w:color w:val="000000" w:themeColor="text1"/>
              </w:rPr>
              <w:t>Understand how borders shifted after the war (e.g., Germany’s division) and new alliances like NATO were created to maintain peace.</w:t>
            </w:r>
          </w:p>
          <w:p w14:paraId="29B97532" w14:textId="18A097F4" w:rsidR="008762EF" w:rsidRDefault="799A5773" w:rsidP="799A5773">
            <w:pPr>
              <w:pStyle w:val="ListParagraph"/>
              <w:numPr>
                <w:ilvl w:val="0"/>
                <w:numId w:val="24"/>
              </w:numPr>
              <w:rPr>
                <w:rFonts w:ascii="Ebrima" w:eastAsia="Ebrima" w:hAnsi="Ebrima" w:cs="Ebrima"/>
                <w:color w:val="000000" w:themeColor="text1"/>
              </w:rPr>
            </w:pPr>
            <w:r w:rsidRPr="799A5773">
              <w:rPr>
                <w:rFonts w:ascii="Ebrima" w:eastAsia="Ebrima" w:hAnsi="Ebrima" w:cs="Ebrima"/>
                <w:color w:val="000000" w:themeColor="text1"/>
              </w:rPr>
              <w:t>Recognise the impact of large-scale movement of people after the war due to displacement, rebuilding, and seeking safety.</w:t>
            </w:r>
          </w:p>
          <w:p w14:paraId="59AE8BA0" w14:textId="52FAB3B1" w:rsidR="799A5773" w:rsidRPr="008762EF" w:rsidRDefault="799A5773" w:rsidP="799A5773">
            <w:pPr>
              <w:pStyle w:val="ListParagraph"/>
              <w:numPr>
                <w:ilvl w:val="0"/>
                <w:numId w:val="24"/>
              </w:numPr>
              <w:rPr>
                <w:rFonts w:ascii="Ebrima" w:eastAsia="Ebrima" w:hAnsi="Ebrima" w:cs="Ebrima"/>
                <w:color w:val="000000" w:themeColor="text1"/>
              </w:rPr>
            </w:pPr>
            <w:r w:rsidRPr="008762EF">
              <w:rPr>
                <w:rFonts w:ascii="Ebrima" w:eastAsia="Ebrima" w:hAnsi="Ebrima" w:cs="Ebrima"/>
                <w:b/>
                <w:bCs/>
                <w:color w:val="000000" w:themeColor="text1"/>
              </w:rPr>
              <w:t>Identify post-war cooperation strategies including the</w:t>
            </w:r>
            <w:r w:rsidRPr="008762EF">
              <w:rPr>
                <w:rFonts w:ascii="Ebrima" w:eastAsia="Ebrima" w:hAnsi="Ebrima" w:cs="Ebrima"/>
                <w:color w:val="000000" w:themeColor="text1"/>
              </w:rPr>
              <w:t xml:space="preserve"> creation of the United Nations to help countries work together and prevent future conflicts.</w:t>
            </w:r>
          </w:p>
        </w:tc>
      </w:tr>
    </w:tbl>
    <w:p w14:paraId="367F852A" w14:textId="067D1947" w:rsidR="00D72E80" w:rsidRPr="00097A5F" w:rsidRDefault="00D72E80" w:rsidP="00097A5F">
      <w:pPr>
        <w:rPr>
          <w:rFonts w:ascii="Gill Sans MT" w:hAnsi="Gill Sans MT"/>
        </w:rPr>
      </w:pPr>
      <w:r w:rsidRPr="00097A5F">
        <w:rPr>
          <w:rFonts w:ascii="Gill Sans MT" w:hAnsi="Gill Sans MT"/>
        </w:rPr>
        <w:t xml:space="preserve"> </w:t>
      </w:r>
    </w:p>
    <w:sectPr w:rsidR="00D72E80" w:rsidRPr="00097A5F" w:rsidSect="00045A3E">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3428" w14:textId="77777777" w:rsidR="001432F9" w:rsidRDefault="001432F9" w:rsidP="00CA6B9D">
      <w:pPr>
        <w:spacing w:after="0" w:line="240" w:lineRule="auto"/>
      </w:pPr>
      <w:r>
        <w:separator/>
      </w:r>
    </w:p>
  </w:endnote>
  <w:endnote w:type="continuationSeparator" w:id="0">
    <w:p w14:paraId="5EC90109" w14:textId="77777777" w:rsidR="001432F9" w:rsidRDefault="001432F9" w:rsidP="00CA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ppins">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6A5F" w14:textId="77777777" w:rsidR="001432F9" w:rsidRDefault="001432F9" w:rsidP="00CA6B9D">
      <w:pPr>
        <w:spacing w:after="0" w:line="240" w:lineRule="auto"/>
      </w:pPr>
      <w:r>
        <w:separator/>
      </w:r>
    </w:p>
  </w:footnote>
  <w:footnote w:type="continuationSeparator" w:id="0">
    <w:p w14:paraId="2202843E" w14:textId="77777777" w:rsidR="001432F9" w:rsidRDefault="001432F9" w:rsidP="00CA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2E69" w14:textId="50105E37" w:rsidR="0075268E" w:rsidRDefault="006C70E8">
    <w:pPr>
      <w:pStyle w:val="Header"/>
      <w:rPr>
        <w:rFonts w:ascii="Ebrima" w:hAnsi="Ebrima"/>
        <w:b/>
        <w:bCs/>
        <w:i/>
        <w:color w:val="767171" w:themeColor="background2" w:themeShade="80"/>
        <w:sz w:val="32"/>
        <w:szCs w:val="32"/>
        <w:u w:val="single"/>
      </w:rPr>
    </w:pPr>
    <w:r>
      <w:rPr>
        <w:rFonts w:ascii="Ebrima" w:hAnsi="Ebrima"/>
        <w:b/>
        <w:bCs/>
        <w:iCs/>
        <w:noProof/>
        <w:color w:val="767171" w:themeColor="background2" w:themeShade="80"/>
        <w:sz w:val="32"/>
        <w:szCs w:val="32"/>
      </w:rPr>
      <w:drawing>
        <wp:anchor distT="0" distB="0" distL="114300" distR="114300" simplePos="0" relativeHeight="251658240" behindDoc="1" locked="0" layoutInCell="1" allowOverlap="1" wp14:anchorId="6DD9DB7C" wp14:editId="66D0D27E">
          <wp:simplePos x="0" y="0"/>
          <wp:positionH relativeFrom="margin">
            <wp:align>right</wp:align>
          </wp:positionH>
          <wp:positionV relativeFrom="paragraph">
            <wp:posOffset>-312733</wp:posOffset>
          </wp:positionV>
          <wp:extent cx="2661313" cy="1020378"/>
          <wp:effectExtent l="0" t="0" r="5715" b="8890"/>
          <wp:wrapNone/>
          <wp:docPr id="142711255" name="Picture 1"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1255" name="Picture 1"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1313" cy="1020378"/>
                  </a:xfrm>
                  <a:prstGeom prst="rect">
                    <a:avLst/>
                  </a:prstGeom>
                </pic:spPr>
              </pic:pic>
            </a:graphicData>
          </a:graphic>
          <wp14:sizeRelH relativeFrom="margin">
            <wp14:pctWidth>0</wp14:pctWidth>
          </wp14:sizeRelH>
          <wp14:sizeRelV relativeFrom="margin">
            <wp14:pctHeight>0</wp14:pctHeight>
          </wp14:sizeRelV>
        </wp:anchor>
      </w:drawing>
    </w:r>
    <w:r w:rsidR="0075268E" w:rsidRPr="006C70E8">
      <w:rPr>
        <w:rFonts w:ascii="Ebrima" w:hAnsi="Ebrima"/>
        <w:b/>
        <w:bCs/>
        <w:i/>
        <w:color w:val="767171" w:themeColor="background2" w:themeShade="80"/>
        <w:sz w:val="32"/>
        <w:szCs w:val="32"/>
        <w:u w:val="single"/>
      </w:rPr>
      <w:t xml:space="preserve">Geography </w:t>
    </w:r>
    <w:r w:rsidR="00187F19" w:rsidRPr="006C70E8">
      <w:rPr>
        <w:rFonts w:ascii="Ebrima" w:hAnsi="Ebrima"/>
        <w:b/>
        <w:bCs/>
        <w:i/>
        <w:color w:val="767171" w:themeColor="background2" w:themeShade="80"/>
        <w:sz w:val="32"/>
        <w:szCs w:val="32"/>
        <w:u w:val="single"/>
      </w:rPr>
      <w:t>Curriculum</w:t>
    </w:r>
    <w:r w:rsidR="00352F9E">
      <w:rPr>
        <w:rFonts w:ascii="Ebrima" w:hAnsi="Ebrima"/>
        <w:b/>
        <w:bCs/>
        <w:i/>
        <w:color w:val="767171" w:themeColor="background2" w:themeShade="80"/>
        <w:sz w:val="32"/>
        <w:szCs w:val="32"/>
        <w:u w:val="single"/>
      </w:rPr>
      <w:t xml:space="preserve"> Substantive Knowledge</w:t>
    </w:r>
  </w:p>
  <w:p w14:paraId="4442E675" w14:textId="77777777" w:rsidR="006C70E8" w:rsidRDefault="006C70E8">
    <w:pPr>
      <w:pStyle w:val="Header"/>
      <w:rPr>
        <w:rFonts w:ascii="Ebrima" w:hAnsi="Ebrima"/>
        <w:b/>
        <w:bCs/>
        <w:i/>
        <w:color w:val="767171" w:themeColor="background2" w:themeShade="80"/>
        <w:sz w:val="32"/>
        <w:szCs w:val="32"/>
        <w:u w:val="single"/>
      </w:rPr>
    </w:pPr>
  </w:p>
  <w:p w14:paraId="7E13FB64" w14:textId="77777777" w:rsidR="006C70E8" w:rsidRPr="006C70E8" w:rsidRDefault="006C70E8">
    <w:pPr>
      <w:pStyle w:val="Header"/>
      <w:rPr>
        <w:rFonts w:ascii="Ebrima" w:hAnsi="Ebrima"/>
        <w:b/>
        <w:bCs/>
        <w:iCs/>
        <w:color w:val="767171" w:themeColor="background2" w:themeShade="80"/>
        <w:sz w:val="32"/>
        <w:szCs w:val="32"/>
      </w:rPr>
    </w:pPr>
  </w:p>
</w:hdr>
</file>

<file path=word/intelligence2.xml><?xml version="1.0" encoding="utf-8"?>
<int2:intelligence xmlns:int2="http://schemas.microsoft.com/office/intelligence/2020/intelligence" xmlns:oel="http://schemas.microsoft.com/office/2019/extlst">
  <int2:observations>
    <int2:textHash int2:hashCode="xQy+KnIliT8rxm" int2:id="fRJwEMu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111"/>
    <w:multiLevelType w:val="hybridMultilevel"/>
    <w:tmpl w:val="15F6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0BD"/>
    <w:multiLevelType w:val="hybridMultilevel"/>
    <w:tmpl w:val="965E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4E06"/>
    <w:multiLevelType w:val="hybridMultilevel"/>
    <w:tmpl w:val="9AC6206C"/>
    <w:lvl w:ilvl="0" w:tplc="54AC9F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EE05F5E"/>
    <w:multiLevelType w:val="hybridMultilevel"/>
    <w:tmpl w:val="BBB81EAE"/>
    <w:lvl w:ilvl="0" w:tplc="54AC9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E46F7"/>
    <w:multiLevelType w:val="hybridMultilevel"/>
    <w:tmpl w:val="F5A448E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BAB2E5"/>
    <w:multiLevelType w:val="hybridMultilevel"/>
    <w:tmpl w:val="22AA5596"/>
    <w:lvl w:ilvl="0" w:tplc="54AC9FFC">
      <w:start w:val="1"/>
      <w:numFmt w:val="bullet"/>
      <w:lvlText w:val=""/>
      <w:lvlJc w:val="left"/>
      <w:pPr>
        <w:ind w:left="720" w:hanging="360"/>
      </w:pPr>
      <w:rPr>
        <w:rFonts w:ascii="Symbol" w:hAnsi="Symbol" w:hint="default"/>
      </w:rPr>
    </w:lvl>
    <w:lvl w:ilvl="1" w:tplc="F66AF632">
      <w:start w:val="1"/>
      <w:numFmt w:val="bullet"/>
      <w:lvlText w:val="o"/>
      <w:lvlJc w:val="left"/>
      <w:pPr>
        <w:ind w:left="1440" w:hanging="360"/>
      </w:pPr>
      <w:rPr>
        <w:rFonts w:ascii="Courier New" w:hAnsi="Courier New" w:hint="default"/>
      </w:rPr>
    </w:lvl>
    <w:lvl w:ilvl="2" w:tplc="5DB4238E">
      <w:start w:val="1"/>
      <w:numFmt w:val="bullet"/>
      <w:lvlText w:val=""/>
      <w:lvlJc w:val="left"/>
      <w:pPr>
        <w:ind w:left="2160" w:hanging="360"/>
      </w:pPr>
      <w:rPr>
        <w:rFonts w:ascii="Wingdings" w:hAnsi="Wingdings" w:hint="default"/>
      </w:rPr>
    </w:lvl>
    <w:lvl w:ilvl="3" w:tplc="55F4DBC6">
      <w:start w:val="1"/>
      <w:numFmt w:val="bullet"/>
      <w:lvlText w:val=""/>
      <w:lvlJc w:val="left"/>
      <w:pPr>
        <w:ind w:left="2880" w:hanging="360"/>
      </w:pPr>
      <w:rPr>
        <w:rFonts w:ascii="Symbol" w:hAnsi="Symbol" w:hint="default"/>
      </w:rPr>
    </w:lvl>
    <w:lvl w:ilvl="4" w:tplc="D32A9D76">
      <w:start w:val="1"/>
      <w:numFmt w:val="bullet"/>
      <w:lvlText w:val="o"/>
      <w:lvlJc w:val="left"/>
      <w:pPr>
        <w:ind w:left="3600" w:hanging="360"/>
      </w:pPr>
      <w:rPr>
        <w:rFonts w:ascii="Courier New" w:hAnsi="Courier New" w:hint="default"/>
      </w:rPr>
    </w:lvl>
    <w:lvl w:ilvl="5" w:tplc="1E062F64">
      <w:start w:val="1"/>
      <w:numFmt w:val="bullet"/>
      <w:lvlText w:val=""/>
      <w:lvlJc w:val="left"/>
      <w:pPr>
        <w:ind w:left="4320" w:hanging="360"/>
      </w:pPr>
      <w:rPr>
        <w:rFonts w:ascii="Wingdings" w:hAnsi="Wingdings" w:hint="default"/>
      </w:rPr>
    </w:lvl>
    <w:lvl w:ilvl="6" w:tplc="7570EA1A">
      <w:start w:val="1"/>
      <w:numFmt w:val="bullet"/>
      <w:lvlText w:val=""/>
      <w:lvlJc w:val="left"/>
      <w:pPr>
        <w:ind w:left="5040" w:hanging="360"/>
      </w:pPr>
      <w:rPr>
        <w:rFonts w:ascii="Symbol" w:hAnsi="Symbol" w:hint="default"/>
      </w:rPr>
    </w:lvl>
    <w:lvl w:ilvl="7" w:tplc="857ED698">
      <w:start w:val="1"/>
      <w:numFmt w:val="bullet"/>
      <w:lvlText w:val="o"/>
      <w:lvlJc w:val="left"/>
      <w:pPr>
        <w:ind w:left="5760" w:hanging="360"/>
      </w:pPr>
      <w:rPr>
        <w:rFonts w:ascii="Courier New" w:hAnsi="Courier New" w:hint="default"/>
      </w:rPr>
    </w:lvl>
    <w:lvl w:ilvl="8" w:tplc="0090D7FC">
      <w:start w:val="1"/>
      <w:numFmt w:val="bullet"/>
      <w:lvlText w:val=""/>
      <w:lvlJc w:val="left"/>
      <w:pPr>
        <w:ind w:left="6480" w:hanging="360"/>
      </w:pPr>
      <w:rPr>
        <w:rFonts w:ascii="Wingdings" w:hAnsi="Wingdings" w:hint="default"/>
      </w:rPr>
    </w:lvl>
  </w:abstractNum>
  <w:abstractNum w:abstractNumId="6" w15:restartNumberingAfterBreak="0">
    <w:nsid w:val="215D1EB2"/>
    <w:multiLevelType w:val="hybridMultilevel"/>
    <w:tmpl w:val="F066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46771"/>
    <w:multiLevelType w:val="hybridMultilevel"/>
    <w:tmpl w:val="538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C5F23"/>
    <w:multiLevelType w:val="hybridMultilevel"/>
    <w:tmpl w:val="930C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691FF"/>
    <w:multiLevelType w:val="hybridMultilevel"/>
    <w:tmpl w:val="3BCED346"/>
    <w:lvl w:ilvl="0" w:tplc="BCD8270E">
      <w:start w:val="1"/>
      <w:numFmt w:val="bullet"/>
      <w:lvlText w:val=""/>
      <w:lvlJc w:val="left"/>
      <w:pPr>
        <w:ind w:left="720" w:hanging="360"/>
      </w:pPr>
      <w:rPr>
        <w:rFonts w:ascii="Symbol" w:hAnsi="Symbol" w:hint="default"/>
      </w:rPr>
    </w:lvl>
    <w:lvl w:ilvl="1" w:tplc="B1F80796">
      <w:start w:val="1"/>
      <w:numFmt w:val="bullet"/>
      <w:lvlText w:val="o"/>
      <w:lvlJc w:val="left"/>
      <w:pPr>
        <w:ind w:left="1440" w:hanging="360"/>
      </w:pPr>
      <w:rPr>
        <w:rFonts w:ascii="Courier New" w:hAnsi="Courier New" w:hint="default"/>
      </w:rPr>
    </w:lvl>
    <w:lvl w:ilvl="2" w:tplc="56487788">
      <w:start w:val="1"/>
      <w:numFmt w:val="bullet"/>
      <w:lvlText w:val=""/>
      <w:lvlJc w:val="left"/>
      <w:pPr>
        <w:ind w:left="2160" w:hanging="360"/>
      </w:pPr>
      <w:rPr>
        <w:rFonts w:ascii="Wingdings" w:hAnsi="Wingdings" w:hint="default"/>
      </w:rPr>
    </w:lvl>
    <w:lvl w:ilvl="3" w:tplc="41B2D360">
      <w:start w:val="1"/>
      <w:numFmt w:val="bullet"/>
      <w:lvlText w:val=""/>
      <w:lvlJc w:val="left"/>
      <w:pPr>
        <w:ind w:left="2880" w:hanging="360"/>
      </w:pPr>
      <w:rPr>
        <w:rFonts w:ascii="Symbol" w:hAnsi="Symbol" w:hint="default"/>
      </w:rPr>
    </w:lvl>
    <w:lvl w:ilvl="4" w:tplc="9F3AECC6">
      <w:start w:val="1"/>
      <w:numFmt w:val="bullet"/>
      <w:lvlText w:val="o"/>
      <w:lvlJc w:val="left"/>
      <w:pPr>
        <w:ind w:left="3600" w:hanging="360"/>
      </w:pPr>
      <w:rPr>
        <w:rFonts w:ascii="Courier New" w:hAnsi="Courier New" w:hint="default"/>
      </w:rPr>
    </w:lvl>
    <w:lvl w:ilvl="5" w:tplc="09CA000E">
      <w:start w:val="1"/>
      <w:numFmt w:val="bullet"/>
      <w:lvlText w:val=""/>
      <w:lvlJc w:val="left"/>
      <w:pPr>
        <w:ind w:left="4320" w:hanging="360"/>
      </w:pPr>
      <w:rPr>
        <w:rFonts w:ascii="Wingdings" w:hAnsi="Wingdings" w:hint="default"/>
      </w:rPr>
    </w:lvl>
    <w:lvl w:ilvl="6" w:tplc="9490E4F8">
      <w:start w:val="1"/>
      <w:numFmt w:val="bullet"/>
      <w:lvlText w:val=""/>
      <w:lvlJc w:val="left"/>
      <w:pPr>
        <w:ind w:left="5040" w:hanging="360"/>
      </w:pPr>
      <w:rPr>
        <w:rFonts w:ascii="Symbol" w:hAnsi="Symbol" w:hint="default"/>
      </w:rPr>
    </w:lvl>
    <w:lvl w:ilvl="7" w:tplc="7D4080CE">
      <w:start w:val="1"/>
      <w:numFmt w:val="bullet"/>
      <w:lvlText w:val="o"/>
      <w:lvlJc w:val="left"/>
      <w:pPr>
        <w:ind w:left="5760" w:hanging="360"/>
      </w:pPr>
      <w:rPr>
        <w:rFonts w:ascii="Courier New" w:hAnsi="Courier New" w:hint="default"/>
      </w:rPr>
    </w:lvl>
    <w:lvl w:ilvl="8" w:tplc="F73A2202">
      <w:start w:val="1"/>
      <w:numFmt w:val="bullet"/>
      <w:lvlText w:val=""/>
      <w:lvlJc w:val="left"/>
      <w:pPr>
        <w:ind w:left="6480" w:hanging="360"/>
      </w:pPr>
      <w:rPr>
        <w:rFonts w:ascii="Wingdings" w:hAnsi="Wingdings" w:hint="default"/>
      </w:rPr>
    </w:lvl>
  </w:abstractNum>
  <w:abstractNum w:abstractNumId="10" w15:restartNumberingAfterBreak="0">
    <w:nsid w:val="30311175"/>
    <w:multiLevelType w:val="hybridMultilevel"/>
    <w:tmpl w:val="B8FE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DB3E"/>
    <w:multiLevelType w:val="hybridMultilevel"/>
    <w:tmpl w:val="E3EEE4F8"/>
    <w:lvl w:ilvl="0" w:tplc="B2DAEB16">
      <w:start w:val="1"/>
      <w:numFmt w:val="bullet"/>
      <w:lvlText w:val=""/>
      <w:lvlJc w:val="left"/>
      <w:pPr>
        <w:ind w:left="720" w:hanging="360"/>
      </w:pPr>
      <w:rPr>
        <w:rFonts w:ascii="Symbol" w:hAnsi="Symbol" w:hint="default"/>
      </w:rPr>
    </w:lvl>
    <w:lvl w:ilvl="1" w:tplc="37307586">
      <w:start w:val="1"/>
      <w:numFmt w:val="bullet"/>
      <w:lvlText w:val="o"/>
      <w:lvlJc w:val="left"/>
      <w:pPr>
        <w:ind w:left="1440" w:hanging="360"/>
      </w:pPr>
      <w:rPr>
        <w:rFonts w:ascii="Courier New" w:hAnsi="Courier New" w:hint="default"/>
      </w:rPr>
    </w:lvl>
    <w:lvl w:ilvl="2" w:tplc="32CE6F02">
      <w:start w:val="1"/>
      <w:numFmt w:val="bullet"/>
      <w:lvlText w:val=""/>
      <w:lvlJc w:val="left"/>
      <w:pPr>
        <w:ind w:left="2160" w:hanging="360"/>
      </w:pPr>
      <w:rPr>
        <w:rFonts w:ascii="Wingdings" w:hAnsi="Wingdings" w:hint="default"/>
      </w:rPr>
    </w:lvl>
    <w:lvl w:ilvl="3" w:tplc="1F30B712">
      <w:start w:val="1"/>
      <w:numFmt w:val="bullet"/>
      <w:lvlText w:val=""/>
      <w:lvlJc w:val="left"/>
      <w:pPr>
        <w:ind w:left="2880" w:hanging="360"/>
      </w:pPr>
      <w:rPr>
        <w:rFonts w:ascii="Symbol" w:hAnsi="Symbol" w:hint="default"/>
      </w:rPr>
    </w:lvl>
    <w:lvl w:ilvl="4" w:tplc="B8C862E4">
      <w:start w:val="1"/>
      <w:numFmt w:val="bullet"/>
      <w:lvlText w:val="o"/>
      <w:lvlJc w:val="left"/>
      <w:pPr>
        <w:ind w:left="3600" w:hanging="360"/>
      </w:pPr>
      <w:rPr>
        <w:rFonts w:ascii="Courier New" w:hAnsi="Courier New" w:hint="default"/>
      </w:rPr>
    </w:lvl>
    <w:lvl w:ilvl="5" w:tplc="5C3A7A66">
      <w:start w:val="1"/>
      <w:numFmt w:val="bullet"/>
      <w:lvlText w:val=""/>
      <w:lvlJc w:val="left"/>
      <w:pPr>
        <w:ind w:left="4320" w:hanging="360"/>
      </w:pPr>
      <w:rPr>
        <w:rFonts w:ascii="Wingdings" w:hAnsi="Wingdings" w:hint="default"/>
      </w:rPr>
    </w:lvl>
    <w:lvl w:ilvl="6" w:tplc="FC16A1BC">
      <w:start w:val="1"/>
      <w:numFmt w:val="bullet"/>
      <w:lvlText w:val=""/>
      <w:lvlJc w:val="left"/>
      <w:pPr>
        <w:ind w:left="5040" w:hanging="360"/>
      </w:pPr>
      <w:rPr>
        <w:rFonts w:ascii="Symbol" w:hAnsi="Symbol" w:hint="default"/>
      </w:rPr>
    </w:lvl>
    <w:lvl w:ilvl="7" w:tplc="31A88898">
      <w:start w:val="1"/>
      <w:numFmt w:val="bullet"/>
      <w:lvlText w:val="o"/>
      <w:lvlJc w:val="left"/>
      <w:pPr>
        <w:ind w:left="5760" w:hanging="360"/>
      </w:pPr>
      <w:rPr>
        <w:rFonts w:ascii="Courier New" w:hAnsi="Courier New" w:hint="default"/>
      </w:rPr>
    </w:lvl>
    <w:lvl w:ilvl="8" w:tplc="CE46E432">
      <w:start w:val="1"/>
      <w:numFmt w:val="bullet"/>
      <w:lvlText w:val=""/>
      <w:lvlJc w:val="left"/>
      <w:pPr>
        <w:ind w:left="6480" w:hanging="360"/>
      </w:pPr>
      <w:rPr>
        <w:rFonts w:ascii="Wingdings" w:hAnsi="Wingdings" w:hint="default"/>
      </w:rPr>
    </w:lvl>
  </w:abstractNum>
  <w:abstractNum w:abstractNumId="12" w15:restartNumberingAfterBreak="0">
    <w:nsid w:val="46777952"/>
    <w:multiLevelType w:val="hybridMultilevel"/>
    <w:tmpl w:val="2D6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44006"/>
    <w:multiLevelType w:val="hybridMultilevel"/>
    <w:tmpl w:val="B43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C4D03"/>
    <w:multiLevelType w:val="hybridMultilevel"/>
    <w:tmpl w:val="3EE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70DD4"/>
    <w:multiLevelType w:val="hybridMultilevel"/>
    <w:tmpl w:val="6CB2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01257"/>
    <w:multiLevelType w:val="hybridMultilevel"/>
    <w:tmpl w:val="71C2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2549E"/>
    <w:multiLevelType w:val="hybridMultilevel"/>
    <w:tmpl w:val="389C3ADA"/>
    <w:lvl w:ilvl="0" w:tplc="54AC9F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00F6F9E"/>
    <w:multiLevelType w:val="multilevel"/>
    <w:tmpl w:val="09A0C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1C0BB"/>
    <w:multiLevelType w:val="hybridMultilevel"/>
    <w:tmpl w:val="E8DCEDCC"/>
    <w:lvl w:ilvl="0" w:tplc="5D342726">
      <w:start w:val="1"/>
      <w:numFmt w:val="bullet"/>
      <w:lvlText w:val=""/>
      <w:lvlJc w:val="left"/>
      <w:pPr>
        <w:ind w:left="720" w:hanging="360"/>
      </w:pPr>
      <w:rPr>
        <w:rFonts w:ascii="Symbol" w:hAnsi="Symbol" w:hint="default"/>
      </w:rPr>
    </w:lvl>
    <w:lvl w:ilvl="1" w:tplc="5F4E8648">
      <w:start w:val="1"/>
      <w:numFmt w:val="bullet"/>
      <w:lvlText w:val="o"/>
      <w:lvlJc w:val="left"/>
      <w:pPr>
        <w:ind w:left="1440" w:hanging="360"/>
      </w:pPr>
      <w:rPr>
        <w:rFonts w:ascii="Courier New" w:hAnsi="Courier New" w:hint="default"/>
      </w:rPr>
    </w:lvl>
    <w:lvl w:ilvl="2" w:tplc="1458F24E">
      <w:start w:val="1"/>
      <w:numFmt w:val="bullet"/>
      <w:lvlText w:val=""/>
      <w:lvlJc w:val="left"/>
      <w:pPr>
        <w:ind w:left="2160" w:hanging="360"/>
      </w:pPr>
      <w:rPr>
        <w:rFonts w:ascii="Wingdings" w:hAnsi="Wingdings" w:hint="default"/>
      </w:rPr>
    </w:lvl>
    <w:lvl w:ilvl="3" w:tplc="1F9C28B8">
      <w:start w:val="1"/>
      <w:numFmt w:val="bullet"/>
      <w:lvlText w:val=""/>
      <w:lvlJc w:val="left"/>
      <w:pPr>
        <w:ind w:left="2880" w:hanging="360"/>
      </w:pPr>
      <w:rPr>
        <w:rFonts w:ascii="Symbol" w:hAnsi="Symbol" w:hint="default"/>
      </w:rPr>
    </w:lvl>
    <w:lvl w:ilvl="4" w:tplc="9BC443F8">
      <w:start w:val="1"/>
      <w:numFmt w:val="bullet"/>
      <w:lvlText w:val="o"/>
      <w:lvlJc w:val="left"/>
      <w:pPr>
        <w:ind w:left="3600" w:hanging="360"/>
      </w:pPr>
      <w:rPr>
        <w:rFonts w:ascii="Courier New" w:hAnsi="Courier New" w:hint="default"/>
      </w:rPr>
    </w:lvl>
    <w:lvl w:ilvl="5" w:tplc="EF16DEA0">
      <w:start w:val="1"/>
      <w:numFmt w:val="bullet"/>
      <w:lvlText w:val=""/>
      <w:lvlJc w:val="left"/>
      <w:pPr>
        <w:ind w:left="4320" w:hanging="360"/>
      </w:pPr>
      <w:rPr>
        <w:rFonts w:ascii="Wingdings" w:hAnsi="Wingdings" w:hint="default"/>
      </w:rPr>
    </w:lvl>
    <w:lvl w:ilvl="6" w:tplc="52C6C9EE">
      <w:start w:val="1"/>
      <w:numFmt w:val="bullet"/>
      <w:lvlText w:val=""/>
      <w:lvlJc w:val="left"/>
      <w:pPr>
        <w:ind w:left="5040" w:hanging="360"/>
      </w:pPr>
      <w:rPr>
        <w:rFonts w:ascii="Symbol" w:hAnsi="Symbol" w:hint="default"/>
      </w:rPr>
    </w:lvl>
    <w:lvl w:ilvl="7" w:tplc="62163CE4">
      <w:start w:val="1"/>
      <w:numFmt w:val="bullet"/>
      <w:lvlText w:val="o"/>
      <w:lvlJc w:val="left"/>
      <w:pPr>
        <w:ind w:left="5760" w:hanging="360"/>
      </w:pPr>
      <w:rPr>
        <w:rFonts w:ascii="Courier New" w:hAnsi="Courier New" w:hint="default"/>
      </w:rPr>
    </w:lvl>
    <w:lvl w:ilvl="8" w:tplc="6EF414E8">
      <w:start w:val="1"/>
      <w:numFmt w:val="bullet"/>
      <w:lvlText w:val=""/>
      <w:lvlJc w:val="left"/>
      <w:pPr>
        <w:ind w:left="6480" w:hanging="360"/>
      </w:pPr>
      <w:rPr>
        <w:rFonts w:ascii="Wingdings" w:hAnsi="Wingdings" w:hint="default"/>
      </w:rPr>
    </w:lvl>
  </w:abstractNum>
  <w:abstractNum w:abstractNumId="20" w15:restartNumberingAfterBreak="0">
    <w:nsid w:val="62A7B726"/>
    <w:multiLevelType w:val="hybridMultilevel"/>
    <w:tmpl w:val="CD92E668"/>
    <w:lvl w:ilvl="0" w:tplc="C546C1B4">
      <w:start w:val="1"/>
      <w:numFmt w:val="bullet"/>
      <w:lvlText w:val=""/>
      <w:lvlJc w:val="left"/>
      <w:pPr>
        <w:ind w:left="720" w:hanging="360"/>
      </w:pPr>
      <w:rPr>
        <w:rFonts w:ascii="Symbol" w:hAnsi="Symbol" w:hint="default"/>
      </w:rPr>
    </w:lvl>
    <w:lvl w:ilvl="1" w:tplc="AD96D8BC">
      <w:start w:val="1"/>
      <w:numFmt w:val="bullet"/>
      <w:lvlText w:val="o"/>
      <w:lvlJc w:val="left"/>
      <w:pPr>
        <w:ind w:left="1440" w:hanging="360"/>
      </w:pPr>
      <w:rPr>
        <w:rFonts w:ascii="Courier New" w:hAnsi="Courier New" w:hint="default"/>
      </w:rPr>
    </w:lvl>
    <w:lvl w:ilvl="2" w:tplc="3D30A82A">
      <w:start w:val="1"/>
      <w:numFmt w:val="bullet"/>
      <w:lvlText w:val=""/>
      <w:lvlJc w:val="left"/>
      <w:pPr>
        <w:ind w:left="2160" w:hanging="360"/>
      </w:pPr>
      <w:rPr>
        <w:rFonts w:ascii="Wingdings" w:hAnsi="Wingdings" w:hint="default"/>
      </w:rPr>
    </w:lvl>
    <w:lvl w:ilvl="3" w:tplc="C28E3DFC">
      <w:start w:val="1"/>
      <w:numFmt w:val="bullet"/>
      <w:lvlText w:val=""/>
      <w:lvlJc w:val="left"/>
      <w:pPr>
        <w:ind w:left="2880" w:hanging="360"/>
      </w:pPr>
      <w:rPr>
        <w:rFonts w:ascii="Symbol" w:hAnsi="Symbol" w:hint="default"/>
      </w:rPr>
    </w:lvl>
    <w:lvl w:ilvl="4" w:tplc="541C2560">
      <w:start w:val="1"/>
      <w:numFmt w:val="bullet"/>
      <w:lvlText w:val="o"/>
      <w:lvlJc w:val="left"/>
      <w:pPr>
        <w:ind w:left="3600" w:hanging="360"/>
      </w:pPr>
      <w:rPr>
        <w:rFonts w:ascii="Courier New" w:hAnsi="Courier New" w:hint="default"/>
      </w:rPr>
    </w:lvl>
    <w:lvl w:ilvl="5" w:tplc="2ABAAA3C">
      <w:start w:val="1"/>
      <w:numFmt w:val="bullet"/>
      <w:lvlText w:val=""/>
      <w:lvlJc w:val="left"/>
      <w:pPr>
        <w:ind w:left="4320" w:hanging="360"/>
      </w:pPr>
      <w:rPr>
        <w:rFonts w:ascii="Wingdings" w:hAnsi="Wingdings" w:hint="default"/>
      </w:rPr>
    </w:lvl>
    <w:lvl w:ilvl="6" w:tplc="69986A90">
      <w:start w:val="1"/>
      <w:numFmt w:val="bullet"/>
      <w:lvlText w:val=""/>
      <w:lvlJc w:val="left"/>
      <w:pPr>
        <w:ind w:left="5040" w:hanging="360"/>
      </w:pPr>
      <w:rPr>
        <w:rFonts w:ascii="Symbol" w:hAnsi="Symbol" w:hint="default"/>
      </w:rPr>
    </w:lvl>
    <w:lvl w:ilvl="7" w:tplc="7A4A02E0">
      <w:start w:val="1"/>
      <w:numFmt w:val="bullet"/>
      <w:lvlText w:val="o"/>
      <w:lvlJc w:val="left"/>
      <w:pPr>
        <w:ind w:left="5760" w:hanging="360"/>
      </w:pPr>
      <w:rPr>
        <w:rFonts w:ascii="Courier New" w:hAnsi="Courier New" w:hint="default"/>
      </w:rPr>
    </w:lvl>
    <w:lvl w:ilvl="8" w:tplc="CA10566E">
      <w:start w:val="1"/>
      <w:numFmt w:val="bullet"/>
      <w:lvlText w:val=""/>
      <w:lvlJc w:val="left"/>
      <w:pPr>
        <w:ind w:left="6480" w:hanging="360"/>
      </w:pPr>
      <w:rPr>
        <w:rFonts w:ascii="Wingdings" w:hAnsi="Wingdings" w:hint="default"/>
      </w:rPr>
    </w:lvl>
  </w:abstractNum>
  <w:abstractNum w:abstractNumId="21" w15:restartNumberingAfterBreak="0">
    <w:nsid w:val="70D00A49"/>
    <w:multiLevelType w:val="hybridMultilevel"/>
    <w:tmpl w:val="2DA474DA"/>
    <w:lvl w:ilvl="0" w:tplc="6B287790">
      <w:start w:val="1"/>
      <w:numFmt w:val="bullet"/>
      <w:lvlText w:val=""/>
      <w:lvlJc w:val="left"/>
      <w:pPr>
        <w:ind w:left="720" w:hanging="360"/>
      </w:pPr>
      <w:rPr>
        <w:rFonts w:ascii="Symbol" w:hAnsi="Symbol" w:hint="default"/>
      </w:rPr>
    </w:lvl>
    <w:lvl w:ilvl="1" w:tplc="75A47B2C">
      <w:start w:val="1"/>
      <w:numFmt w:val="bullet"/>
      <w:lvlText w:val="o"/>
      <w:lvlJc w:val="left"/>
      <w:pPr>
        <w:ind w:left="1440" w:hanging="360"/>
      </w:pPr>
      <w:rPr>
        <w:rFonts w:ascii="Courier New" w:hAnsi="Courier New" w:hint="default"/>
      </w:rPr>
    </w:lvl>
    <w:lvl w:ilvl="2" w:tplc="C7D253D0">
      <w:start w:val="1"/>
      <w:numFmt w:val="bullet"/>
      <w:lvlText w:val=""/>
      <w:lvlJc w:val="left"/>
      <w:pPr>
        <w:ind w:left="2160" w:hanging="360"/>
      </w:pPr>
      <w:rPr>
        <w:rFonts w:ascii="Wingdings" w:hAnsi="Wingdings" w:hint="default"/>
      </w:rPr>
    </w:lvl>
    <w:lvl w:ilvl="3" w:tplc="C8867986">
      <w:start w:val="1"/>
      <w:numFmt w:val="bullet"/>
      <w:lvlText w:val=""/>
      <w:lvlJc w:val="left"/>
      <w:pPr>
        <w:ind w:left="2880" w:hanging="360"/>
      </w:pPr>
      <w:rPr>
        <w:rFonts w:ascii="Symbol" w:hAnsi="Symbol" w:hint="default"/>
      </w:rPr>
    </w:lvl>
    <w:lvl w:ilvl="4" w:tplc="999C9366">
      <w:start w:val="1"/>
      <w:numFmt w:val="bullet"/>
      <w:lvlText w:val="o"/>
      <w:lvlJc w:val="left"/>
      <w:pPr>
        <w:ind w:left="3600" w:hanging="360"/>
      </w:pPr>
      <w:rPr>
        <w:rFonts w:ascii="Courier New" w:hAnsi="Courier New" w:hint="default"/>
      </w:rPr>
    </w:lvl>
    <w:lvl w:ilvl="5" w:tplc="52862D92">
      <w:start w:val="1"/>
      <w:numFmt w:val="bullet"/>
      <w:lvlText w:val=""/>
      <w:lvlJc w:val="left"/>
      <w:pPr>
        <w:ind w:left="4320" w:hanging="360"/>
      </w:pPr>
      <w:rPr>
        <w:rFonts w:ascii="Wingdings" w:hAnsi="Wingdings" w:hint="default"/>
      </w:rPr>
    </w:lvl>
    <w:lvl w:ilvl="6" w:tplc="C84A6BA4">
      <w:start w:val="1"/>
      <w:numFmt w:val="bullet"/>
      <w:lvlText w:val=""/>
      <w:lvlJc w:val="left"/>
      <w:pPr>
        <w:ind w:left="5040" w:hanging="360"/>
      </w:pPr>
      <w:rPr>
        <w:rFonts w:ascii="Symbol" w:hAnsi="Symbol" w:hint="default"/>
      </w:rPr>
    </w:lvl>
    <w:lvl w:ilvl="7" w:tplc="DB9209F6">
      <w:start w:val="1"/>
      <w:numFmt w:val="bullet"/>
      <w:lvlText w:val="o"/>
      <w:lvlJc w:val="left"/>
      <w:pPr>
        <w:ind w:left="5760" w:hanging="360"/>
      </w:pPr>
      <w:rPr>
        <w:rFonts w:ascii="Courier New" w:hAnsi="Courier New" w:hint="default"/>
      </w:rPr>
    </w:lvl>
    <w:lvl w:ilvl="8" w:tplc="60D2ABC6">
      <w:start w:val="1"/>
      <w:numFmt w:val="bullet"/>
      <w:lvlText w:val=""/>
      <w:lvlJc w:val="left"/>
      <w:pPr>
        <w:ind w:left="6480" w:hanging="360"/>
      </w:pPr>
      <w:rPr>
        <w:rFonts w:ascii="Wingdings" w:hAnsi="Wingdings" w:hint="default"/>
      </w:rPr>
    </w:lvl>
  </w:abstractNum>
  <w:abstractNum w:abstractNumId="22" w15:restartNumberingAfterBreak="0">
    <w:nsid w:val="74B34881"/>
    <w:multiLevelType w:val="hybridMultilevel"/>
    <w:tmpl w:val="896C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073B1"/>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6135D8"/>
    <w:multiLevelType w:val="hybridMultilevel"/>
    <w:tmpl w:val="9906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19747">
    <w:abstractNumId w:val="5"/>
  </w:num>
  <w:num w:numId="2" w16cid:durableId="1884905284">
    <w:abstractNumId w:val="11"/>
  </w:num>
  <w:num w:numId="3" w16cid:durableId="2094735932">
    <w:abstractNumId w:val="20"/>
  </w:num>
  <w:num w:numId="4" w16cid:durableId="1043794174">
    <w:abstractNumId w:val="9"/>
  </w:num>
  <w:num w:numId="5" w16cid:durableId="1239555328">
    <w:abstractNumId w:val="16"/>
  </w:num>
  <w:num w:numId="6" w16cid:durableId="2027367413">
    <w:abstractNumId w:val="13"/>
  </w:num>
  <w:num w:numId="7" w16cid:durableId="597060114">
    <w:abstractNumId w:val="7"/>
  </w:num>
  <w:num w:numId="8" w16cid:durableId="1920677290">
    <w:abstractNumId w:val="14"/>
  </w:num>
  <w:num w:numId="9" w16cid:durableId="1066146140">
    <w:abstractNumId w:val="1"/>
  </w:num>
  <w:num w:numId="10" w16cid:durableId="570430157">
    <w:abstractNumId w:val="12"/>
  </w:num>
  <w:num w:numId="11" w16cid:durableId="1828941103">
    <w:abstractNumId w:val="8"/>
  </w:num>
  <w:num w:numId="12" w16cid:durableId="1295795870">
    <w:abstractNumId w:val="23"/>
  </w:num>
  <w:num w:numId="13" w16cid:durableId="1878160108">
    <w:abstractNumId w:val="18"/>
  </w:num>
  <w:num w:numId="14" w16cid:durableId="627472488">
    <w:abstractNumId w:val="0"/>
  </w:num>
  <w:num w:numId="15" w16cid:durableId="36324052">
    <w:abstractNumId w:val="22"/>
  </w:num>
  <w:num w:numId="16" w16cid:durableId="1285115129">
    <w:abstractNumId w:val="6"/>
  </w:num>
  <w:num w:numId="17" w16cid:durableId="1842234475">
    <w:abstractNumId w:val="24"/>
  </w:num>
  <w:num w:numId="18" w16cid:durableId="1998411570">
    <w:abstractNumId w:val="15"/>
  </w:num>
  <w:num w:numId="19" w16cid:durableId="1194029413">
    <w:abstractNumId w:val="4"/>
  </w:num>
  <w:num w:numId="20" w16cid:durableId="946038721">
    <w:abstractNumId w:val="10"/>
  </w:num>
  <w:num w:numId="21" w16cid:durableId="458452899">
    <w:abstractNumId w:val="3"/>
  </w:num>
  <w:num w:numId="22" w16cid:durableId="1831406616">
    <w:abstractNumId w:val="17"/>
  </w:num>
  <w:num w:numId="23" w16cid:durableId="298463063">
    <w:abstractNumId w:val="2"/>
  </w:num>
  <w:num w:numId="24" w16cid:durableId="2002615408">
    <w:abstractNumId w:val="19"/>
  </w:num>
  <w:num w:numId="25" w16cid:durableId="32394505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9D"/>
    <w:rsid w:val="00014DCE"/>
    <w:rsid w:val="00015739"/>
    <w:rsid w:val="00027CAF"/>
    <w:rsid w:val="00033CA2"/>
    <w:rsid w:val="00043BEE"/>
    <w:rsid w:val="00045A3E"/>
    <w:rsid w:val="000618F7"/>
    <w:rsid w:val="00090C12"/>
    <w:rsid w:val="00097A5F"/>
    <w:rsid w:val="000C3058"/>
    <w:rsid w:val="000D585E"/>
    <w:rsid w:val="000E0FBF"/>
    <w:rsid w:val="00127012"/>
    <w:rsid w:val="00136B36"/>
    <w:rsid w:val="001432F9"/>
    <w:rsid w:val="001678FD"/>
    <w:rsid w:val="00176E7F"/>
    <w:rsid w:val="001835A4"/>
    <w:rsid w:val="00187F19"/>
    <w:rsid w:val="001A4191"/>
    <w:rsid w:val="001C16A9"/>
    <w:rsid w:val="001E10ED"/>
    <w:rsid w:val="001F1A73"/>
    <w:rsid w:val="002277BF"/>
    <w:rsid w:val="00230C37"/>
    <w:rsid w:val="002324EB"/>
    <w:rsid w:val="002401D6"/>
    <w:rsid w:val="00242906"/>
    <w:rsid w:val="00250D74"/>
    <w:rsid w:val="002778A2"/>
    <w:rsid w:val="00277D17"/>
    <w:rsid w:val="00296262"/>
    <w:rsid w:val="002A5616"/>
    <w:rsid w:val="002B1DA3"/>
    <w:rsid w:val="002D735C"/>
    <w:rsid w:val="00305040"/>
    <w:rsid w:val="00320F5F"/>
    <w:rsid w:val="00324A50"/>
    <w:rsid w:val="00327245"/>
    <w:rsid w:val="00346B44"/>
    <w:rsid w:val="00352F9E"/>
    <w:rsid w:val="00366C00"/>
    <w:rsid w:val="0038799C"/>
    <w:rsid w:val="00387F6E"/>
    <w:rsid w:val="003C4C93"/>
    <w:rsid w:val="003D4AC5"/>
    <w:rsid w:val="00446C70"/>
    <w:rsid w:val="0044743A"/>
    <w:rsid w:val="00460381"/>
    <w:rsid w:val="00461965"/>
    <w:rsid w:val="00474F91"/>
    <w:rsid w:val="00483C50"/>
    <w:rsid w:val="004876AA"/>
    <w:rsid w:val="00487B9F"/>
    <w:rsid w:val="004B00EC"/>
    <w:rsid w:val="004C2CE0"/>
    <w:rsid w:val="004D1CA9"/>
    <w:rsid w:val="004E7B04"/>
    <w:rsid w:val="005420F4"/>
    <w:rsid w:val="0055102E"/>
    <w:rsid w:val="00553A19"/>
    <w:rsid w:val="00574A1F"/>
    <w:rsid w:val="005D4384"/>
    <w:rsid w:val="00606577"/>
    <w:rsid w:val="0062279A"/>
    <w:rsid w:val="00654ED2"/>
    <w:rsid w:val="00655A51"/>
    <w:rsid w:val="00667D3F"/>
    <w:rsid w:val="0069552A"/>
    <w:rsid w:val="006A5DB3"/>
    <w:rsid w:val="006B6BB5"/>
    <w:rsid w:val="006B77F3"/>
    <w:rsid w:val="006C1ED9"/>
    <w:rsid w:val="006C70E8"/>
    <w:rsid w:val="006F7C9A"/>
    <w:rsid w:val="007011EC"/>
    <w:rsid w:val="0075268E"/>
    <w:rsid w:val="007567C0"/>
    <w:rsid w:val="007666E7"/>
    <w:rsid w:val="00780683"/>
    <w:rsid w:val="007831B1"/>
    <w:rsid w:val="00790F25"/>
    <w:rsid w:val="00797A4E"/>
    <w:rsid w:val="007A12F9"/>
    <w:rsid w:val="007B3236"/>
    <w:rsid w:val="007E48BC"/>
    <w:rsid w:val="007F6979"/>
    <w:rsid w:val="008762EF"/>
    <w:rsid w:val="00885718"/>
    <w:rsid w:val="008F47E3"/>
    <w:rsid w:val="008F6218"/>
    <w:rsid w:val="008F7467"/>
    <w:rsid w:val="00903AD5"/>
    <w:rsid w:val="00913918"/>
    <w:rsid w:val="00914798"/>
    <w:rsid w:val="009844AD"/>
    <w:rsid w:val="009A48E9"/>
    <w:rsid w:val="009D0498"/>
    <w:rsid w:val="009D2132"/>
    <w:rsid w:val="009D6EC6"/>
    <w:rsid w:val="00A01AAB"/>
    <w:rsid w:val="00A042BA"/>
    <w:rsid w:val="00A31A9C"/>
    <w:rsid w:val="00A37ABA"/>
    <w:rsid w:val="00A466CF"/>
    <w:rsid w:val="00AA16B0"/>
    <w:rsid w:val="00AB0DDC"/>
    <w:rsid w:val="00B13D3C"/>
    <w:rsid w:val="00B3360D"/>
    <w:rsid w:val="00B441AE"/>
    <w:rsid w:val="00B47B0D"/>
    <w:rsid w:val="00B66D21"/>
    <w:rsid w:val="00B7023B"/>
    <w:rsid w:val="00B723E8"/>
    <w:rsid w:val="00B844F4"/>
    <w:rsid w:val="00BB30A4"/>
    <w:rsid w:val="00BC3221"/>
    <w:rsid w:val="00BD62B5"/>
    <w:rsid w:val="00BE4800"/>
    <w:rsid w:val="00C13667"/>
    <w:rsid w:val="00C22056"/>
    <w:rsid w:val="00C2538C"/>
    <w:rsid w:val="00C27280"/>
    <w:rsid w:val="00C334B4"/>
    <w:rsid w:val="00C3487D"/>
    <w:rsid w:val="00C37D3F"/>
    <w:rsid w:val="00C52408"/>
    <w:rsid w:val="00C83A4F"/>
    <w:rsid w:val="00CA0980"/>
    <w:rsid w:val="00CA499A"/>
    <w:rsid w:val="00CA49F3"/>
    <w:rsid w:val="00CA6B9D"/>
    <w:rsid w:val="00CA7100"/>
    <w:rsid w:val="00CB295C"/>
    <w:rsid w:val="00CC6DBE"/>
    <w:rsid w:val="00CD29CB"/>
    <w:rsid w:val="00D14ACC"/>
    <w:rsid w:val="00D14F57"/>
    <w:rsid w:val="00D266AB"/>
    <w:rsid w:val="00D300C4"/>
    <w:rsid w:val="00D333EF"/>
    <w:rsid w:val="00D36B3B"/>
    <w:rsid w:val="00D633DA"/>
    <w:rsid w:val="00D72E80"/>
    <w:rsid w:val="00D97270"/>
    <w:rsid w:val="00DA496E"/>
    <w:rsid w:val="00DE2F6C"/>
    <w:rsid w:val="00DF0EBD"/>
    <w:rsid w:val="00DF12C3"/>
    <w:rsid w:val="00DF3655"/>
    <w:rsid w:val="00DF5B99"/>
    <w:rsid w:val="00E00729"/>
    <w:rsid w:val="00E03DEC"/>
    <w:rsid w:val="00E1751B"/>
    <w:rsid w:val="00E3084F"/>
    <w:rsid w:val="00E30D1C"/>
    <w:rsid w:val="00E44B1F"/>
    <w:rsid w:val="00E52A52"/>
    <w:rsid w:val="00E63F2F"/>
    <w:rsid w:val="00E80F01"/>
    <w:rsid w:val="00E82491"/>
    <w:rsid w:val="00E843E1"/>
    <w:rsid w:val="00E85892"/>
    <w:rsid w:val="00E86941"/>
    <w:rsid w:val="00EC34E7"/>
    <w:rsid w:val="00ED0EA5"/>
    <w:rsid w:val="00ED2782"/>
    <w:rsid w:val="00ED7984"/>
    <w:rsid w:val="00EF4CD9"/>
    <w:rsid w:val="00EF659D"/>
    <w:rsid w:val="00F47169"/>
    <w:rsid w:val="00F512C4"/>
    <w:rsid w:val="00F54D8D"/>
    <w:rsid w:val="00F80A55"/>
    <w:rsid w:val="00F94F77"/>
    <w:rsid w:val="00FA1A8E"/>
    <w:rsid w:val="00FA2281"/>
    <w:rsid w:val="00FB11C7"/>
    <w:rsid w:val="00FD3419"/>
    <w:rsid w:val="01B75302"/>
    <w:rsid w:val="01C53F86"/>
    <w:rsid w:val="01C5D1B8"/>
    <w:rsid w:val="02777417"/>
    <w:rsid w:val="02FA26B9"/>
    <w:rsid w:val="030CE5AE"/>
    <w:rsid w:val="03E6E9DF"/>
    <w:rsid w:val="04225406"/>
    <w:rsid w:val="043C831A"/>
    <w:rsid w:val="04765ABD"/>
    <w:rsid w:val="050537DC"/>
    <w:rsid w:val="05BE2467"/>
    <w:rsid w:val="064912F5"/>
    <w:rsid w:val="069E5A36"/>
    <w:rsid w:val="06DE5B2A"/>
    <w:rsid w:val="07CEA9EE"/>
    <w:rsid w:val="07F3EABF"/>
    <w:rsid w:val="08725878"/>
    <w:rsid w:val="087567AF"/>
    <w:rsid w:val="08C33454"/>
    <w:rsid w:val="08C38002"/>
    <w:rsid w:val="09B20AB7"/>
    <w:rsid w:val="09B35F94"/>
    <w:rsid w:val="0A6A0070"/>
    <w:rsid w:val="0ABF824B"/>
    <w:rsid w:val="0BED13AF"/>
    <w:rsid w:val="0C030E4A"/>
    <w:rsid w:val="0CB97ED8"/>
    <w:rsid w:val="0D099ECA"/>
    <w:rsid w:val="0D0A84FF"/>
    <w:rsid w:val="0FE69682"/>
    <w:rsid w:val="0FECA55C"/>
    <w:rsid w:val="105D5194"/>
    <w:rsid w:val="112E571A"/>
    <w:rsid w:val="11353159"/>
    <w:rsid w:val="11DDB10B"/>
    <w:rsid w:val="1392AAA1"/>
    <w:rsid w:val="14093299"/>
    <w:rsid w:val="14289629"/>
    <w:rsid w:val="1461460F"/>
    <w:rsid w:val="1491B41E"/>
    <w:rsid w:val="15306E19"/>
    <w:rsid w:val="1576991F"/>
    <w:rsid w:val="15D88783"/>
    <w:rsid w:val="16121359"/>
    <w:rsid w:val="161563D4"/>
    <w:rsid w:val="16FBD3A8"/>
    <w:rsid w:val="172CB53A"/>
    <w:rsid w:val="1849C7C2"/>
    <w:rsid w:val="187F4EB9"/>
    <w:rsid w:val="1899FAA1"/>
    <w:rsid w:val="18BA4077"/>
    <w:rsid w:val="197863E9"/>
    <w:rsid w:val="198C633B"/>
    <w:rsid w:val="1993144A"/>
    <w:rsid w:val="1A48A697"/>
    <w:rsid w:val="1AB1F59A"/>
    <w:rsid w:val="1AF694F1"/>
    <w:rsid w:val="1B3B2029"/>
    <w:rsid w:val="1BA3D90C"/>
    <w:rsid w:val="1C827C51"/>
    <w:rsid w:val="1CEEA1AB"/>
    <w:rsid w:val="1D562F17"/>
    <w:rsid w:val="1D9BDA18"/>
    <w:rsid w:val="1F0DFB63"/>
    <w:rsid w:val="1F68CE8E"/>
    <w:rsid w:val="1FF758A0"/>
    <w:rsid w:val="20147FA9"/>
    <w:rsid w:val="202FC83C"/>
    <w:rsid w:val="20F57CC2"/>
    <w:rsid w:val="216763F1"/>
    <w:rsid w:val="21BF7880"/>
    <w:rsid w:val="23470382"/>
    <w:rsid w:val="23B303A6"/>
    <w:rsid w:val="23FA9F7B"/>
    <w:rsid w:val="253EAA7F"/>
    <w:rsid w:val="25BDEA08"/>
    <w:rsid w:val="25BF277D"/>
    <w:rsid w:val="25CBB4F3"/>
    <w:rsid w:val="25F28394"/>
    <w:rsid w:val="26E2557A"/>
    <w:rsid w:val="2738F16B"/>
    <w:rsid w:val="2786845D"/>
    <w:rsid w:val="27B11DA3"/>
    <w:rsid w:val="27B91185"/>
    <w:rsid w:val="283085C7"/>
    <w:rsid w:val="28593268"/>
    <w:rsid w:val="29602870"/>
    <w:rsid w:val="2A75F866"/>
    <w:rsid w:val="2A91E653"/>
    <w:rsid w:val="2AD001DC"/>
    <w:rsid w:val="2AD75563"/>
    <w:rsid w:val="2B7EF889"/>
    <w:rsid w:val="2D15D3BC"/>
    <w:rsid w:val="2D1ED338"/>
    <w:rsid w:val="2D34B7E7"/>
    <w:rsid w:val="2E1D27C3"/>
    <w:rsid w:val="2E25A822"/>
    <w:rsid w:val="2E68B053"/>
    <w:rsid w:val="2E6F90D8"/>
    <w:rsid w:val="2E9D2849"/>
    <w:rsid w:val="2F7ABB05"/>
    <w:rsid w:val="2FCACA81"/>
    <w:rsid w:val="2FF21790"/>
    <w:rsid w:val="31E6C4E6"/>
    <w:rsid w:val="32DB9A4A"/>
    <w:rsid w:val="3368B5D7"/>
    <w:rsid w:val="3370C944"/>
    <w:rsid w:val="342AB4F0"/>
    <w:rsid w:val="34BFFF83"/>
    <w:rsid w:val="354D6AD1"/>
    <w:rsid w:val="3562BEB0"/>
    <w:rsid w:val="357EFEAC"/>
    <w:rsid w:val="359B4E37"/>
    <w:rsid w:val="35D498FA"/>
    <w:rsid w:val="372E7DEF"/>
    <w:rsid w:val="3766F3D1"/>
    <w:rsid w:val="37775AC2"/>
    <w:rsid w:val="37B522E1"/>
    <w:rsid w:val="37EA32D1"/>
    <w:rsid w:val="37F7A045"/>
    <w:rsid w:val="3877F3B3"/>
    <w:rsid w:val="38A2149E"/>
    <w:rsid w:val="38BB82B5"/>
    <w:rsid w:val="390628C9"/>
    <w:rsid w:val="39F62F6A"/>
    <w:rsid w:val="3AB878B9"/>
    <w:rsid w:val="3B84EBEF"/>
    <w:rsid w:val="3BE22BEB"/>
    <w:rsid w:val="3C3A40E5"/>
    <w:rsid w:val="3C571926"/>
    <w:rsid w:val="3C907EF8"/>
    <w:rsid w:val="3CD94E96"/>
    <w:rsid w:val="3CEF5816"/>
    <w:rsid w:val="3D070B02"/>
    <w:rsid w:val="3E14156A"/>
    <w:rsid w:val="3E466459"/>
    <w:rsid w:val="3E83ED81"/>
    <w:rsid w:val="3F07A4BC"/>
    <w:rsid w:val="3F206777"/>
    <w:rsid w:val="404D5FFD"/>
    <w:rsid w:val="410984D6"/>
    <w:rsid w:val="410F76BE"/>
    <w:rsid w:val="41675031"/>
    <w:rsid w:val="41C2D68F"/>
    <w:rsid w:val="41C81B76"/>
    <w:rsid w:val="4309DF38"/>
    <w:rsid w:val="437E3791"/>
    <w:rsid w:val="43C45DE0"/>
    <w:rsid w:val="4448C640"/>
    <w:rsid w:val="44D0D110"/>
    <w:rsid w:val="44F84ADA"/>
    <w:rsid w:val="4541113C"/>
    <w:rsid w:val="4541CF3F"/>
    <w:rsid w:val="4547C111"/>
    <w:rsid w:val="4573008F"/>
    <w:rsid w:val="45AA64EF"/>
    <w:rsid w:val="45E496A1"/>
    <w:rsid w:val="47232CDD"/>
    <w:rsid w:val="47D81A51"/>
    <w:rsid w:val="48518C0E"/>
    <w:rsid w:val="48B62CA5"/>
    <w:rsid w:val="48B65972"/>
    <w:rsid w:val="48E205B1"/>
    <w:rsid w:val="492A4B0C"/>
    <w:rsid w:val="49841FC6"/>
    <w:rsid w:val="4A63D8D4"/>
    <w:rsid w:val="4B3AA084"/>
    <w:rsid w:val="4BCC1537"/>
    <w:rsid w:val="4CD23575"/>
    <w:rsid w:val="4CE5FD4E"/>
    <w:rsid w:val="4D28B044"/>
    <w:rsid w:val="4D6809C3"/>
    <w:rsid w:val="4E0777AA"/>
    <w:rsid w:val="4E503C29"/>
    <w:rsid w:val="4F075818"/>
    <w:rsid w:val="4F8D0BE2"/>
    <w:rsid w:val="5008B519"/>
    <w:rsid w:val="50A9FE51"/>
    <w:rsid w:val="50E95A3E"/>
    <w:rsid w:val="5128DC43"/>
    <w:rsid w:val="51410475"/>
    <w:rsid w:val="514827B2"/>
    <w:rsid w:val="52291FE4"/>
    <w:rsid w:val="5258429A"/>
    <w:rsid w:val="527B3FA8"/>
    <w:rsid w:val="530911BC"/>
    <w:rsid w:val="5323537C"/>
    <w:rsid w:val="5338CBD9"/>
    <w:rsid w:val="53EDDF5A"/>
    <w:rsid w:val="54DB2233"/>
    <w:rsid w:val="56D72290"/>
    <w:rsid w:val="57BA67FE"/>
    <w:rsid w:val="57FCA209"/>
    <w:rsid w:val="584C7075"/>
    <w:rsid w:val="58AC6771"/>
    <w:rsid w:val="5936DB53"/>
    <w:rsid w:val="59A5832E"/>
    <w:rsid w:val="59B8081D"/>
    <w:rsid w:val="59CCEC3A"/>
    <w:rsid w:val="5A1B096C"/>
    <w:rsid w:val="5A79D560"/>
    <w:rsid w:val="5A918E93"/>
    <w:rsid w:val="5ABFE706"/>
    <w:rsid w:val="5B2DCC63"/>
    <w:rsid w:val="5B441928"/>
    <w:rsid w:val="5B87A6A4"/>
    <w:rsid w:val="5BB6D9CD"/>
    <w:rsid w:val="5BCA5CFC"/>
    <w:rsid w:val="5C80D104"/>
    <w:rsid w:val="5D11065E"/>
    <w:rsid w:val="5D29E624"/>
    <w:rsid w:val="5D688324"/>
    <w:rsid w:val="5E187E18"/>
    <w:rsid w:val="5E31E3E1"/>
    <w:rsid w:val="5F277D75"/>
    <w:rsid w:val="5FB18BF2"/>
    <w:rsid w:val="5FB44E79"/>
    <w:rsid w:val="6033829E"/>
    <w:rsid w:val="607E6256"/>
    <w:rsid w:val="608A4AF0"/>
    <w:rsid w:val="61189CED"/>
    <w:rsid w:val="616684B0"/>
    <w:rsid w:val="62043D1B"/>
    <w:rsid w:val="62E92CB4"/>
    <w:rsid w:val="62EBEF3B"/>
    <w:rsid w:val="62F00E74"/>
    <w:rsid w:val="637E3529"/>
    <w:rsid w:val="63B0B0DB"/>
    <w:rsid w:val="63D67369"/>
    <w:rsid w:val="644778DA"/>
    <w:rsid w:val="64E4AFF8"/>
    <w:rsid w:val="659A7505"/>
    <w:rsid w:val="66208DF6"/>
    <w:rsid w:val="6620CD76"/>
    <w:rsid w:val="66A5BB10"/>
    <w:rsid w:val="66AE16A1"/>
    <w:rsid w:val="673EE80A"/>
    <w:rsid w:val="68A46DF3"/>
    <w:rsid w:val="6C1AB5F2"/>
    <w:rsid w:val="6D329A4B"/>
    <w:rsid w:val="6D83EE93"/>
    <w:rsid w:val="6E0C483E"/>
    <w:rsid w:val="6E2BDF5B"/>
    <w:rsid w:val="6E36B452"/>
    <w:rsid w:val="6EC2B1F2"/>
    <w:rsid w:val="6FCAE2A2"/>
    <w:rsid w:val="6FCF9D42"/>
    <w:rsid w:val="709759A5"/>
    <w:rsid w:val="70B64280"/>
    <w:rsid w:val="70C2B2BA"/>
    <w:rsid w:val="70F44C13"/>
    <w:rsid w:val="71C85120"/>
    <w:rsid w:val="71E12B52"/>
    <w:rsid w:val="722A0825"/>
    <w:rsid w:val="72670CD8"/>
    <w:rsid w:val="72F7E193"/>
    <w:rsid w:val="73590CB0"/>
    <w:rsid w:val="73759906"/>
    <w:rsid w:val="73AA8F56"/>
    <w:rsid w:val="73F5D5F8"/>
    <w:rsid w:val="748290F5"/>
    <w:rsid w:val="7547248C"/>
    <w:rsid w:val="756485F1"/>
    <w:rsid w:val="76D6B055"/>
    <w:rsid w:val="77C86C9E"/>
    <w:rsid w:val="77EA4AD4"/>
    <w:rsid w:val="78696EFD"/>
    <w:rsid w:val="787C55DE"/>
    <w:rsid w:val="78DB5175"/>
    <w:rsid w:val="7914BBB3"/>
    <w:rsid w:val="799A5773"/>
    <w:rsid w:val="79C895E0"/>
    <w:rsid w:val="79CDEF57"/>
    <w:rsid w:val="7A00125C"/>
    <w:rsid w:val="7ACC7982"/>
    <w:rsid w:val="7B8A3206"/>
    <w:rsid w:val="7BBE9682"/>
    <w:rsid w:val="7CB1D35D"/>
    <w:rsid w:val="7CBD9A83"/>
    <w:rsid w:val="7CD56CA5"/>
    <w:rsid w:val="7D3B6ACD"/>
    <w:rsid w:val="7D43CB67"/>
    <w:rsid w:val="7D7909D0"/>
    <w:rsid w:val="7E179324"/>
    <w:rsid w:val="7E49F0AB"/>
    <w:rsid w:val="7E537B65"/>
    <w:rsid w:val="7EB563EF"/>
    <w:rsid w:val="7F80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1525"/>
  <w15:chartTrackingRefBased/>
  <w15:docId w15:val="{1FD49285-DF91-604A-BCEC-C0941CD4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8E"/>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9D"/>
  </w:style>
  <w:style w:type="paragraph" w:styleId="Footer">
    <w:name w:val="footer"/>
    <w:basedOn w:val="Normal"/>
    <w:link w:val="FooterChar"/>
    <w:uiPriority w:val="99"/>
    <w:unhideWhenUsed/>
    <w:rsid w:val="00CA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9D"/>
  </w:style>
  <w:style w:type="table" w:styleId="TableGrid">
    <w:name w:val="Table Grid"/>
    <w:basedOn w:val="TableNormal"/>
    <w:uiPriority w:val="39"/>
    <w:rsid w:val="00CA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0F2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266AB"/>
    <w:pPr>
      <w:ind w:left="720"/>
      <w:contextualSpacing/>
    </w:pPr>
  </w:style>
  <w:style w:type="paragraph" w:styleId="NormalWeb">
    <w:name w:val="Normal (Web)"/>
    <w:basedOn w:val="Normal"/>
    <w:uiPriority w:val="99"/>
    <w:semiHidden/>
    <w:unhideWhenUsed/>
    <w:rsid w:val="00C136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73"/>
    <w:rPr>
      <w:rFonts w:ascii="Segoe UI" w:hAnsi="Segoe UI" w:cs="Segoe UI"/>
      <w:sz w:val="18"/>
      <w:szCs w:val="18"/>
    </w:rPr>
  </w:style>
  <w:style w:type="character" w:styleId="Hyperlink">
    <w:name w:val="Hyperlink"/>
    <w:basedOn w:val="DefaultParagraphFont"/>
    <w:uiPriority w:val="99"/>
    <w:unhideWhenUsed/>
    <w:rsid w:val="006B77F3"/>
    <w:rPr>
      <w:color w:val="0000FF"/>
      <w:u w:val="single"/>
    </w:rPr>
  </w:style>
  <w:style w:type="character" w:styleId="Strong">
    <w:name w:val="Strong"/>
    <w:basedOn w:val="DefaultParagraphFont"/>
    <w:uiPriority w:val="22"/>
    <w:qFormat/>
    <w:rsid w:val="00C27280"/>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517">
      <w:bodyDiv w:val="1"/>
      <w:marLeft w:val="0"/>
      <w:marRight w:val="0"/>
      <w:marTop w:val="0"/>
      <w:marBottom w:val="0"/>
      <w:divBdr>
        <w:top w:val="none" w:sz="0" w:space="0" w:color="auto"/>
        <w:left w:val="none" w:sz="0" w:space="0" w:color="auto"/>
        <w:bottom w:val="none" w:sz="0" w:space="0" w:color="auto"/>
        <w:right w:val="none" w:sz="0" w:space="0" w:color="auto"/>
      </w:divBdr>
    </w:div>
    <w:div w:id="402725100">
      <w:bodyDiv w:val="1"/>
      <w:marLeft w:val="0"/>
      <w:marRight w:val="0"/>
      <w:marTop w:val="0"/>
      <w:marBottom w:val="0"/>
      <w:divBdr>
        <w:top w:val="none" w:sz="0" w:space="0" w:color="auto"/>
        <w:left w:val="none" w:sz="0" w:space="0" w:color="auto"/>
        <w:bottom w:val="none" w:sz="0" w:space="0" w:color="auto"/>
        <w:right w:val="none" w:sz="0" w:space="0" w:color="auto"/>
      </w:divBdr>
    </w:div>
    <w:div w:id="403920297">
      <w:bodyDiv w:val="1"/>
      <w:marLeft w:val="0"/>
      <w:marRight w:val="0"/>
      <w:marTop w:val="0"/>
      <w:marBottom w:val="0"/>
      <w:divBdr>
        <w:top w:val="none" w:sz="0" w:space="0" w:color="auto"/>
        <w:left w:val="none" w:sz="0" w:space="0" w:color="auto"/>
        <w:bottom w:val="none" w:sz="0" w:space="0" w:color="auto"/>
        <w:right w:val="none" w:sz="0" w:space="0" w:color="auto"/>
      </w:divBdr>
    </w:div>
    <w:div w:id="556017923">
      <w:bodyDiv w:val="1"/>
      <w:marLeft w:val="0"/>
      <w:marRight w:val="0"/>
      <w:marTop w:val="0"/>
      <w:marBottom w:val="0"/>
      <w:divBdr>
        <w:top w:val="none" w:sz="0" w:space="0" w:color="auto"/>
        <w:left w:val="none" w:sz="0" w:space="0" w:color="auto"/>
        <w:bottom w:val="none" w:sz="0" w:space="0" w:color="auto"/>
        <w:right w:val="none" w:sz="0" w:space="0" w:color="auto"/>
      </w:divBdr>
    </w:div>
    <w:div w:id="739333260">
      <w:bodyDiv w:val="1"/>
      <w:marLeft w:val="0"/>
      <w:marRight w:val="0"/>
      <w:marTop w:val="0"/>
      <w:marBottom w:val="0"/>
      <w:divBdr>
        <w:top w:val="none" w:sz="0" w:space="0" w:color="auto"/>
        <w:left w:val="none" w:sz="0" w:space="0" w:color="auto"/>
        <w:bottom w:val="none" w:sz="0" w:space="0" w:color="auto"/>
        <w:right w:val="none" w:sz="0" w:space="0" w:color="auto"/>
      </w:divBdr>
    </w:div>
    <w:div w:id="78847630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996885632">
      <w:bodyDiv w:val="1"/>
      <w:marLeft w:val="0"/>
      <w:marRight w:val="0"/>
      <w:marTop w:val="0"/>
      <w:marBottom w:val="0"/>
      <w:divBdr>
        <w:top w:val="none" w:sz="0" w:space="0" w:color="auto"/>
        <w:left w:val="none" w:sz="0" w:space="0" w:color="auto"/>
        <w:bottom w:val="none" w:sz="0" w:space="0" w:color="auto"/>
        <w:right w:val="none" w:sz="0" w:space="0" w:color="auto"/>
      </w:divBdr>
    </w:div>
    <w:div w:id="1027368031">
      <w:bodyDiv w:val="1"/>
      <w:marLeft w:val="0"/>
      <w:marRight w:val="0"/>
      <w:marTop w:val="0"/>
      <w:marBottom w:val="0"/>
      <w:divBdr>
        <w:top w:val="none" w:sz="0" w:space="0" w:color="auto"/>
        <w:left w:val="none" w:sz="0" w:space="0" w:color="auto"/>
        <w:bottom w:val="none" w:sz="0" w:space="0" w:color="auto"/>
        <w:right w:val="none" w:sz="0" w:space="0" w:color="auto"/>
      </w:divBdr>
    </w:div>
    <w:div w:id="1461731847">
      <w:bodyDiv w:val="1"/>
      <w:marLeft w:val="0"/>
      <w:marRight w:val="0"/>
      <w:marTop w:val="0"/>
      <w:marBottom w:val="0"/>
      <w:divBdr>
        <w:top w:val="none" w:sz="0" w:space="0" w:color="auto"/>
        <w:left w:val="none" w:sz="0" w:space="0" w:color="auto"/>
        <w:bottom w:val="none" w:sz="0" w:space="0" w:color="auto"/>
        <w:right w:val="none" w:sz="0" w:space="0" w:color="auto"/>
      </w:divBdr>
    </w:div>
    <w:div w:id="1491408350">
      <w:bodyDiv w:val="1"/>
      <w:marLeft w:val="0"/>
      <w:marRight w:val="0"/>
      <w:marTop w:val="0"/>
      <w:marBottom w:val="0"/>
      <w:divBdr>
        <w:top w:val="none" w:sz="0" w:space="0" w:color="auto"/>
        <w:left w:val="none" w:sz="0" w:space="0" w:color="auto"/>
        <w:bottom w:val="none" w:sz="0" w:space="0" w:color="auto"/>
        <w:right w:val="none" w:sz="0" w:space="0" w:color="auto"/>
      </w:divBdr>
    </w:div>
    <w:div w:id="1847472968">
      <w:bodyDiv w:val="1"/>
      <w:marLeft w:val="0"/>
      <w:marRight w:val="0"/>
      <w:marTop w:val="0"/>
      <w:marBottom w:val="0"/>
      <w:divBdr>
        <w:top w:val="none" w:sz="0" w:space="0" w:color="auto"/>
        <w:left w:val="none" w:sz="0" w:space="0" w:color="auto"/>
        <w:bottom w:val="none" w:sz="0" w:space="0" w:color="auto"/>
        <w:right w:val="none" w:sz="0" w:space="0" w:color="auto"/>
      </w:divBdr>
    </w:div>
    <w:div w:id="2045858705">
      <w:bodyDiv w:val="1"/>
      <w:marLeft w:val="0"/>
      <w:marRight w:val="0"/>
      <w:marTop w:val="0"/>
      <w:marBottom w:val="0"/>
      <w:divBdr>
        <w:top w:val="none" w:sz="0" w:space="0" w:color="auto"/>
        <w:left w:val="none" w:sz="0" w:space="0" w:color="auto"/>
        <w:bottom w:val="none" w:sz="0" w:space="0" w:color="auto"/>
        <w:right w:val="none" w:sz="0" w:space="0" w:color="auto"/>
      </w:divBdr>
    </w:div>
    <w:div w:id="2060736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8" ma:contentTypeDescription="Create a new document." ma:contentTypeScope="" ma:versionID="e160d5758aca42ad601638d1b71990bd">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b9a98d67f1b162fd34b85c7507dbd271"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96F0B-BE05-461E-8837-D2D2736963AB}">
  <ds:schemaRefs>
    <ds:schemaRef ds:uri="http://schemas.microsoft.com/office/2006/metadata/properties"/>
    <ds:schemaRef ds:uri="http://schemas.microsoft.com/office/infopath/2007/PartnerControls"/>
    <ds:schemaRef ds:uri="63c14e10-42f0-4c04-8306-3e7858915c90"/>
    <ds:schemaRef ds:uri="9d7d1ba0-d9cc-4799-97c7-b4425b55c2d6"/>
  </ds:schemaRefs>
</ds:datastoreItem>
</file>

<file path=customXml/itemProps2.xml><?xml version="1.0" encoding="utf-8"?>
<ds:datastoreItem xmlns:ds="http://schemas.openxmlformats.org/officeDocument/2006/customXml" ds:itemID="{C66A7ABD-8545-47B9-9776-38E263F4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1ba0-d9cc-4799-97c7-b4425b55c2d6"/>
    <ds:schemaRef ds:uri="63c14e10-42f0-4c04-8306-3e785891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677C2-E2BB-494D-A1A4-9011D2C82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1961</Words>
  <Characters>11182</Characters>
  <Application>Microsoft Office Word</Application>
  <DocSecurity>4</DocSecurity>
  <Lines>93</Lines>
  <Paragraphs>26</Paragraphs>
  <ScaleCrop>false</ScaleCrop>
  <Company>STEP Academy</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McKnight-Horowitz</dc:creator>
  <cp:keywords/>
  <dc:description/>
  <cp:lastModifiedBy>Candice Nembhard</cp:lastModifiedBy>
  <cp:revision>7</cp:revision>
  <cp:lastPrinted>2025-06-03T12:45:00Z</cp:lastPrinted>
  <dcterms:created xsi:type="dcterms:W3CDTF">2025-06-03T12:45:00Z</dcterms:created>
  <dcterms:modified xsi:type="dcterms:W3CDTF">2025-06-03T12:50:00Z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0x010100AF2FDDEC4D5D404FA464AD6A6DF7C333</vt:lpwstr>
  </property>
  <property fmtid="{D5CDD505-2E9C-101B-9397-08002B2CF9AE}" pid="3" name="MediaServiceImageTags">
    <vt:lpwstr/>
  </property>
</Properties>
</file>